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93711" w14:textId="77777777" w:rsidR="00767C6F" w:rsidRPr="007A574F" w:rsidRDefault="00767C6F" w:rsidP="00D11631">
      <w:pPr>
        <w:pStyle w:val="Balk1"/>
        <w:spacing w:line="360" w:lineRule="auto"/>
        <w:ind w:left="0"/>
        <w:jc w:val="center"/>
        <w:rPr>
          <w:bCs w:val="0"/>
          <w:sz w:val="24"/>
        </w:rPr>
      </w:pPr>
      <w:r w:rsidRPr="007A574F">
        <w:rPr>
          <w:bCs w:val="0"/>
          <w:sz w:val="24"/>
        </w:rPr>
        <w:t>GİZLİ BİLGİ SÖZLEŞMESİ</w:t>
      </w:r>
    </w:p>
    <w:p w14:paraId="3B2248D0" w14:textId="6FD276E8" w:rsidR="00F60B9A" w:rsidRPr="007A574F" w:rsidRDefault="00F60B9A" w:rsidP="00B27BEC">
      <w:pPr>
        <w:pStyle w:val="GvdeMetniGirintisi"/>
        <w:spacing w:line="276" w:lineRule="auto"/>
        <w:ind w:left="0" w:right="23" w:firstLine="540"/>
      </w:pPr>
      <w:r w:rsidRPr="007A574F">
        <w:t xml:space="preserve">İşbu Gizlilik Sözleşmesi, aşağıda yazılı taraflar arasında </w:t>
      </w:r>
      <w:proofErr w:type="gramStart"/>
      <w:r w:rsidR="00CF2016" w:rsidRPr="00CF2016">
        <w:t>….</w:t>
      </w:r>
      <w:proofErr w:type="gramEnd"/>
      <w:r w:rsidR="00CF2016" w:rsidRPr="00CF2016">
        <w:t xml:space="preserve">/…./….. </w:t>
      </w:r>
      <w:proofErr w:type="gramStart"/>
      <w:r w:rsidR="00CF2016" w:rsidRPr="00CF2016">
        <w:t>tarihinden</w:t>
      </w:r>
      <w:proofErr w:type="gramEnd"/>
      <w:r w:rsidR="00CF2016" w:rsidRPr="00CF2016">
        <w:t xml:space="preserve"> itibaren</w:t>
      </w:r>
      <w:r w:rsidR="00391126" w:rsidRPr="00CF2016">
        <w:rPr>
          <w:b/>
        </w:rPr>
        <w:t xml:space="preserve"> </w:t>
      </w:r>
      <w:r w:rsidR="003B4B10" w:rsidRPr="003B4B10">
        <w:rPr>
          <w:b/>
        </w:rPr>
        <w:t>‘ELEKTRONİK ULAŞIM YÖNETİMİ LİSANS’</w:t>
      </w:r>
      <w:r w:rsidR="003B4B10">
        <w:rPr>
          <w:b/>
        </w:rPr>
        <w:t xml:space="preserve"> </w:t>
      </w:r>
      <w:r w:rsidR="003B4B10">
        <w:t>lisans süresi boyunca</w:t>
      </w:r>
      <w:r w:rsidRPr="007A574F">
        <w:t xml:space="preserve"> geçerli olmak üzere yapılmıştır:</w:t>
      </w:r>
    </w:p>
    <w:p w14:paraId="2D5031E6" w14:textId="77777777" w:rsidR="00B27BEC" w:rsidRPr="007A574F" w:rsidRDefault="00B27BEC" w:rsidP="00B27BEC">
      <w:pPr>
        <w:spacing w:line="276" w:lineRule="auto"/>
        <w:ind w:firstLine="540"/>
        <w:jc w:val="both"/>
        <w:rPr>
          <w:bCs w:val="0"/>
          <w:sz w:val="24"/>
        </w:rPr>
      </w:pPr>
    </w:p>
    <w:p w14:paraId="78971254" w14:textId="77777777" w:rsidR="00F42AA4" w:rsidRPr="007A574F" w:rsidRDefault="00F42AA4" w:rsidP="00B27BEC">
      <w:pPr>
        <w:spacing w:line="276" w:lineRule="auto"/>
        <w:ind w:firstLine="540"/>
        <w:jc w:val="both"/>
        <w:rPr>
          <w:sz w:val="24"/>
        </w:rPr>
      </w:pPr>
      <w:r w:rsidRPr="007A574F">
        <w:rPr>
          <w:bCs w:val="0"/>
          <w:sz w:val="24"/>
        </w:rPr>
        <w:t>S</w:t>
      </w:r>
      <w:r w:rsidR="00B27BEC" w:rsidRPr="007A574F">
        <w:rPr>
          <w:bCs w:val="0"/>
          <w:sz w:val="24"/>
        </w:rPr>
        <w:t>Ö</w:t>
      </w:r>
      <w:r w:rsidRPr="007A574F">
        <w:rPr>
          <w:bCs w:val="0"/>
          <w:sz w:val="24"/>
        </w:rPr>
        <w:t>ZLEŞMENİN TARAFLARI</w:t>
      </w:r>
      <w:r w:rsidR="000339FA" w:rsidRPr="007A574F">
        <w:rPr>
          <w:bCs w:val="0"/>
          <w:sz w:val="24"/>
        </w:rPr>
        <w:t>:</w:t>
      </w:r>
      <w:r w:rsidRPr="007A574F">
        <w:rPr>
          <w:sz w:val="24"/>
        </w:rPr>
        <w:t xml:space="preserve"> </w:t>
      </w:r>
    </w:p>
    <w:p w14:paraId="56A70F2F" w14:textId="77777777" w:rsidR="000339FA" w:rsidRPr="007A574F" w:rsidRDefault="000339FA" w:rsidP="00B27BEC">
      <w:pPr>
        <w:spacing w:line="276" w:lineRule="auto"/>
        <w:ind w:firstLine="540"/>
        <w:jc w:val="both"/>
        <w:rPr>
          <w:sz w:val="24"/>
        </w:rPr>
      </w:pPr>
    </w:p>
    <w:p w14:paraId="443780D9" w14:textId="6E9F99CD" w:rsidR="00F42AA4" w:rsidRPr="00B65290" w:rsidRDefault="00F42AA4" w:rsidP="00D3757D">
      <w:pPr>
        <w:jc w:val="both"/>
        <w:rPr>
          <w:sz w:val="24"/>
        </w:rPr>
      </w:pPr>
      <w:r w:rsidRPr="007A574F">
        <w:rPr>
          <w:b w:val="0"/>
          <w:sz w:val="24"/>
        </w:rPr>
        <w:t xml:space="preserve">İş bu Sözleşme, bir tarafta </w:t>
      </w:r>
      <w:r w:rsidR="00837996">
        <w:rPr>
          <w:sz w:val="24"/>
        </w:rPr>
        <w:t>Ulaşım</w:t>
      </w:r>
      <w:r w:rsidR="00960DB6">
        <w:rPr>
          <w:sz w:val="24"/>
        </w:rPr>
        <w:t xml:space="preserve"> Daire Başkanlığı</w:t>
      </w:r>
      <w:r w:rsidR="00837996">
        <w:rPr>
          <w:sz w:val="24"/>
        </w:rPr>
        <w:t xml:space="preserve"> Toplu Ulaşım Hizmetleri</w:t>
      </w:r>
      <w:r w:rsidR="00960DB6">
        <w:rPr>
          <w:sz w:val="24"/>
        </w:rPr>
        <w:t xml:space="preserve"> Müdürlüğü</w:t>
      </w:r>
      <w:r w:rsidRPr="007A574F">
        <w:rPr>
          <w:sz w:val="24"/>
        </w:rPr>
        <w:t xml:space="preserve"> </w:t>
      </w:r>
      <w:r w:rsidRPr="007A574F">
        <w:rPr>
          <w:b w:val="0"/>
          <w:sz w:val="24"/>
        </w:rPr>
        <w:t xml:space="preserve">(bundan sonra </w:t>
      </w:r>
      <w:r w:rsidRPr="007A574F">
        <w:rPr>
          <w:sz w:val="24"/>
        </w:rPr>
        <w:t>“İdare”</w:t>
      </w:r>
      <w:r w:rsidRPr="007A574F">
        <w:rPr>
          <w:b w:val="0"/>
          <w:sz w:val="24"/>
        </w:rPr>
        <w:t xml:space="preserve"> olarak anılacaktır) ile diğer tarafta </w:t>
      </w:r>
      <w:proofErr w:type="gramStart"/>
      <w:r w:rsidR="009127A0">
        <w:rPr>
          <w:rStyle w:val="Gl"/>
          <w:rFonts w:ascii="Open Sans" w:hAnsi="Open Sans"/>
          <w:b/>
          <w:sz w:val="24"/>
          <w:bdr w:val="none" w:sz="0" w:space="0" w:color="auto" w:frame="1"/>
          <w:shd w:val="clear" w:color="auto" w:fill="FFFFFF"/>
        </w:rPr>
        <w:t>……</w:t>
      </w:r>
      <w:proofErr w:type="gramEnd"/>
      <w:r w:rsidR="00B65290" w:rsidRPr="009127A0">
        <w:rPr>
          <w:rStyle w:val="Gl"/>
          <w:rFonts w:ascii="Open Sans" w:hAnsi="Open Sans"/>
          <w:b/>
          <w:sz w:val="24"/>
          <w:bdr w:val="none" w:sz="0" w:space="0" w:color="auto" w:frame="1"/>
          <w:shd w:val="clear" w:color="auto" w:fill="FFFFFF"/>
        </w:rPr>
        <w:t xml:space="preserve"> </w:t>
      </w:r>
      <w:r w:rsidR="00D20F9B" w:rsidRPr="007A574F">
        <w:rPr>
          <w:color w:val="000000"/>
          <w:spacing w:val="-1"/>
          <w:w w:val="107"/>
          <w:sz w:val="24"/>
        </w:rPr>
        <w:t>Şirketi</w:t>
      </w:r>
      <w:r w:rsidR="00D20F9B" w:rsidRPr="007A574F">
        <w:rPr>
          <w:sz w:val="24"/>
        </w:rPr>
        <w:t xml:space="preserve"> </w:t>
      </w:r>
      <w:r w:rsidRPr="007A574F">
        <w:rPr>
          <w:b w:val="0"/>
          <w:sz w:val="24"/>
        </w:rPr>
        <w:t xml:space="preserve">(bundan sonra </w:t>
      </w:r>
      <w:r w:rsidRPr="007A574F">
        <w:rPr>
          <w:sz w:val="24"/>
        </w:rPr>
        <w:t>“Yüklenici”</w:t>
      </w:r>
      <w:r w:rsidRPr="007A574F">
        <w:rPr>
          <w:b w:val="0"/>
          <w:sz w:val="24"/>
        </w:rPr>
        <w:t xml:space="preserve"> olarak anılacaktır) arasında aşağıda yazılı şartlar dâhilinde akdedilmiştir.</w:t>
      </w:r>
    </w:p>
    <w:p w14:paraId="2056EE7C" w14:textId="77777777" w:rsidR="00EA51B0" w:rsidRDefault="00EA51B0" w:rsidP="00B27BEC">
      <w:pPr>
        <w:pStyle w:val="BodyText23"/>
        <w:spacing w:after="0" w:line="276" w:lineRule="auto"/>
        <w:ind w:firstLine="540"/>
        <w:rPr>
          <w:b/>
          <w:sz w:val="24"/>
          <w:szCs w:val="24"/>
        </w:rPr>
      </w:pPr>
    </w:p>
    <w:p w14:paraId="4207C2DE" w14:textId="77777777" w:rsidR="00F42AA4" w:rsidRPr="007A574F" w:rsidRDefault="000339FA" w:rsidP="00B27BEC">
      <w:pPr>
        <w:pStyle w:val="BodyText23"/>
        <w:spacing w:after="0" w:line="276" w:lineRule="auto"/>
        <w:ind w:firstLine="540"/>
        <w:rPr>
          <w:b/>
          <w:sz w:val="24"/>
          <w:szCs w:val="24"/>
        </w:rPr>
      </w:pPr>
      <w:r w:rsidRPr="007A574F">
        <w:rPr>
          <w:b/>
          <w:sz w:val="24"/>
          <w:szCs w:val="24"/>
        </w:rPr>
        <w:t>TARAFLARA İLİŞKİN BİLGİLER:</w:t>
      </w:r>
    </w:p>
    <w:p w14:paraId="3ECBA4DA" w14:textId="5C2BDFAA" w:rsidR="00F42AA4" w:rsidRPr="00951E05" w:rsidRDefault="00F42AA4" w:rsidP="00960DB6">
      <w:pPr>
        <w:pStyle w:val="BodyText23"/>
        <w:spacing w:after="0" w:line="276" w:lineRule="auto"/>
        <w:ind w:left="2835" w:hanging="2835"/>
        <w:rPr>
          <w:sz w:val="24"/>
          <w:szCs w:val="24"/>
        </w:rPr>
      </w:pPr>
      <w:r w:rsidRPr="007A574F">
        <w:rPr>
          <w:b/>
          <w:sz w:val="24"/>
          <w:szCs w:val="24"/>
        </w:rPr>
        <w:t>İdarenin</w:t>
      </w:r>
      <w:r w:rsidRPr="007A574F">
        <w:rPr>
          <w:sz w:val="24"/>
          <w:szCs w:val="24"/>
        </w:rPr>
        <w:t xml:space="preserve"> </w:t>
      </w:r>
      <w:r w:rsidRPr="007A574F">
        <w:rPr>
          <w:b/>
          <w:sz w:val="24"/>
          <w:szCs w:val="24"/>
        </w:rPr>
        <w:t>Adresi</w:t>
      </w:r>
      <w:r w:rsidRPr="007A574F">
        <w:rPr>
          <w:sz w:val="24"/>
          <w:szCs w:val="24"/>
        </w:rPr>
        <w:tab/>
      </w:r>
      <w:r w:rsidRPr="007A574F">
        <w:rPr>
          <w:sz w:val="24"/>
          <w:szCs w:val="24"/>
        </w:rPr>
        <w:tab/>
        <w:t>:</w:t>
      </w:r>
      <w:r w:rsidR="00951E05" w:rsidRPr="00951E05">
        <w:rPr>
          <w:sz w:val="24"/>
          <w:szCs w:val="24"/>
        </w:rPr>
        <w:t>Osmaniye Mah. Çobançeşme Koşuyolu Bulvarı No:5 Bakırköy/İST.</w:t>
      </w:r>
    </w:p>
    <w:p w14:paraId="25800FBF" w14:textId="77777777" w:rsidR="00780770" w:rsidRPr="007A574F" w:rsidRDefault="00780770" w:rsidP="00960DB6">
      <w:pPr>
        <w:pStyle w:val="BodyText23"/>
        <w:spacing w:after="0" w:line="276" w:lineRule="auto"/>
        <w:ind w:left="2835" w:hanging="2835"/>
        <w:rPr>
          <w:b/>
          <w:sz w:val="24"/>
          <w:szCs w:val="24"/>
        </w:rPr>
      </w:pPr>
    </w:p>
    <w:p w14:paraId="3CE8CFFA" w14:textId="77777777" w:rsidR="00F42AA4" w:rsidRPr="007A574F" w:rsidRDefault="00F42AA4" w:rsidP="00D540AF">
      <w:pPr>
        <w:pStyle w:val="BodyText23"/>
        <w:spacing w:after="0" w:line="276" w:lineRule="auto"/>
        <w:ind w:right="-205" w:firstLine="0"/>
        <w:rPr>
          <w:sz w:val="24"/>
          <w:szCs w:val="24"/>
        </w:rPr>
      </w:pPr>
      <w:r w:rsidRPr="007A574F">
        <w:rPr>
          <w:b/>
          <w:sz w:val="24"/>
          <w:szCs w:val="24"/>
        </w:rPr>
        <w:t xml:space="preserve">   </w:t>
      </w:r>
      <w:r w:rsidRPr="007A574F">
        <w:rPr>
          <w:b/>
          <w:sz w:val="24"/>
          <w:szCs w:val="24"/>
        </w:rPr>
        <w:tab/>
        <w:t xml:space="preserve"> </w:t>
      </w:r>
      <w:r w:rsidRPr="007A574F">
        <w:rPr>
          <w:b/>
          <w:sz w:val="24"/>
          <w:szCs w:val="24"/>
        </w:rPr>
        <w:tab/>
        <w:t xml:space="preserve"> </w:t>
      </w:r>
      <w:r w:rsidRPr="007A574F">
        <w:rPr>
          <w:b/>
          <w:sz w:val="24"/>
          <w:szCs w:val="24"/>
        </w:rPr>
        <w:tab/>
      </w:r>
    </w:p>
    <w:p w14:paraId="4A7F8F7F" w14:textId="561C6080" w:rsidR="00F42AA4" w:rsidRPr="00951E05" w:rsidRDefault="00F42AA4" w:rsidP="00B27BEC">
      <w:pPr>
        <w:pStyle w:val="BodyText23"/>
        <w:spacing w:after="0" w:line="276" w:lineRule="auto"/>
        <w:ind w:right="-205" w:firstLine="0"/>
        <w:rPr>
          <w:sz w:val="24"/>
          <w:szCs w:val="24"/>
        </w:rPr>
      </w:pPr>
      <w:r w:rsidRPr="007A574F">
        <w:rPr>
          <w:sz w:val="24"/>
          <w:szCs w:val="24"/>
        </w:rPr>
        <w:t>Telefon No</w:t>
      </w:r>
      <w:r w:rsidRPr="007A574F">
        <w:rPr>
          <w:sz w:val="24"/>
          <w:szCs w:val="24"/>
        </w:rPr>
        <w:tab/>
      </w:r>
      <w:r w:rsidRPr="007A574F">
        <w:rPr>
          <w:sz w:val="24"/>
          <w:szCs w:val="24"/>
        </w:rPr>
        <w:tab/>
      </w:r>
      <w:r w:rsidRPr="007A574F">
        <w:rPr>
          <w:sz w:val="24"/>
          <w:szCs w:val="24"/>
        </w:rPr>
        <w:tab/>
      </w:r>
      <w:r w:rsidRPr="00951E05">
        <w:rPr>
          <w:sz w:val="24"/>
          <w:szCs w:val="24"/>
        </w:rPr>
        <w:t xml:space="preserve">: </w:t>
      </w:r>
      <w:r w:rsidR="00837996" w:rsidRPr="00951E05">
        <w:rPr>
          <w:sz w:val="24"/>
          <w:szCs w:val="24"/>
        </w:rPr>
        <w:t>212 4</w:t>
      </w:r>
      <w:r w:rsidR="00951E05" w:rsidRPr="00951E05">
        <w:rPr>
          <w:sz w:val="24"/>
          <w:szCs w:val="24"/>
        </w:rPr>
        <w:t>49</w:t>
      </w:r>
      <w:r w:rsidR="00837996" w:rsidRPr="00951E05">
        <w:rPr>
          <w:sz w:val="24"/>
          <w:szCs w:val="24"/>
        </w:rPr>
        <w:t xml:space="preserve"> </w:t>
      </w:r>
      <w:r w:rsidR="00951E05" w:rsidRPr="00951E05">
        <w:rPr>
          <w:sz w:val="24"/>
          <w:szCs w:val="24"/>
        </w:rPr>
        <w:t>58</w:t>
      </w:r>
      <w:r w:rsidR="00837996" w:rsidRPr="00951E05">
        <w:rPr>
          <w:sz w:val="24"/>
          <w:szCs w:val="24"/>
        </w:rPr>
        <w:t xml:space="preserve"> </w:t>
      </w:r>
      <w:r w:rsidR="00951E05" w:rsidRPr="00951E05">
        <w:rPr>
          <w:sz w:val="24"/>
          <w:szCs w:val="24"/>
        </w:rPr>
        <w:t>01</w:t>
      </w:r>
    </w:p>
    <w:p w14:paraId="1AB0E7A3" w14:textId="77777777" w:rsidR="00F42AA4" w:rsidRPr="00951E05" w:rsidRDefault="00F42AA4" w:rsidP="00B27BEC">
      <w:pPr>
        <w:pStyle w:val="BodyText23"/>
        <w:spacing w:after="0" w:line="276" w:lineRule="auto"/>
        <w:ind w:right="-205" w:firstLine="0"/>
        <w:rPr>
          <w:sz w:val="24"/>
          <w:szCs w:val="24"/>
        </w:rPr>
      </w:pPr>
      <w:r w:rsidRPr="00951E05">
        <w:rPr>
          <w:sz w:val="24"/>
          <w:szCs w:val="24"/>
        </w:rPr>
        <w:t>Faks No</w:t>
      </w:r>
      <w:r w:rsidRPr="00951E05">
        <w:rPr>
          <w:sz w:val="24"/>
          <w:szCs w:val="24"/>
        </w:rPr>
        <w:tab/>
      </w:r>
      <w:r w:rsidRPr="00951E05">
        <w:rPr>
          <w:sz w:val="24"/>
          <w:szCs w:val="24"/>
        </w:rPr>
        <w:tab/>
      </w:r>
      <w:r w:rsidRPr="00951E05">
        <w:rPr>
          <w:sz w:val="24"/>
          <w:szCs w:val="24"/>
        </w:rPr>
        <w:tab/>
        <w:t xml:space="preserve">: </w:t>
      </w:r>
      <w:r w:rsidR="00837996" w:rsidRPr="00951E05">
        <w:rPr>
          <w:sz w:val="24"/>
          <w:szCs w:val="24"/>
        </w:rPr>
        <w:t>212 449 51 81</w:t>
      </w:r>
    </w:p>
    <w:p w14:paraId="0FB30C4B" w14:textId="77777777" w:rsidR="00F42AA4" w:rsidRPr="007A574F" w:rsidRDefault="00F42AA4" w:rsidP="00B27BEC">
      <w:pPr>
        <w:spacing w:line="276" w:lineRule="auto"/>
        <w:jc w:val="both"/>
        <w:rPr>
          <w:b w:val="0"/>
          <w:sz w:val="24"/>
        </w:rPr>
      </w:pPr>
      <w:r w:rsidRPr="007A574F">
        <w:rPr>
          <w:b w:val="0"/>
          <w:sz w:val="24"/>
        </w:rPr>
        <w:t>Elektronik Posta Adresi</w:t>
      </w:r>
      <w:r w:rsidRPr="007A574F">
        <w:rPr>
          <w:b w:val="0"/>
          <w:sz w:val="24"/>
        </w:rPr>
        <w:tab/>
        <w:t xml:space="preserve">: </w:t>
      </w:r>
      <w:r w:rsidR="00837996">
        <w:rPr>
          <w:b w:val="0"/>
          <w:sz w:val="24"/>
        </w:rPr>
        <w:t>topluul</w:t>
      </w:r>
      <w:r w:rsidR="00D216EA">
        <w:rPr>
          <w:b w:val="0"/>
          <w:sz w:val="24"/>
        </w:rPr>
        <w:t>a</w:t>
      </w:r>
      <w:r w:rsidR="00837996">
        <w:rPr>
          <w:b w:val="0"/>
          <w:sz w:val="24"/>
        </w:rPr>
        <w:t>sim@ibb.gov.tr</w:t>
      </w:r>
    </w:p>
    <w:p w14:paraId="62EB55F0" w14:textId="77777777" w:rsidR="00F42AA4" w:rsidRPr="00D540AF" w:rsidRDefault="00F42AA4" w:rsidP="00B27BEC">
      <w:pPr>
        <w:spacing w:line="276" w:lineRule="auto"/>
        <w:jc w:val="both"/>
        <w:rPr>
          <w:b w:val="0"/>
          <w:sz w:val="24"/>
        </w:rPr>
      </w:pPr>
    </w:p>
    <w:p w14:paraId="794CB6F8" w14:textId="77777777" w:rsidR="00D20F9B" w:rsidRPr="000A7E5A" w:rsidRDefault="00F42AA4" w:rsidP="00960DB6">
      <w:pPr>
        <w:spacing w:line="276" w:lineRule="auto"/>
        <w:ind w:left="2835" w:right="-46" w:hanging="2835"/>
        <w:jc w:val="both"/>
        <w:rPr>
          <w:sz w:val="24"/>
        </w:rPr>
      </w:pPr>
      <w:r w:rsidRPr="000A7E5A">
        <w:rPr>
          <w:sz w:val="24"/>
        </w:rPr>
        <w:t>Yüklenicinin Adresi</w:t>
      </w:r>
      <w:r w:rsidRPr="000A7E5A">
        <w:rPr>
          <w:sz w:val="24"/>
        </w:rPr>
        <w:tab/>
      </w:r>
      <w:r w:rsidR="00960DB6" w:rsidRPr="000A7E5A">
        <w:rPr>
          <w:sz w:val="24"/>
        </w:rPr>
        <w:tab/>
      </w:r>
      <w:r w:rsidRPr="000A7E5A">
        <w:rPr>
          <w:sz w:val="24"/>
        </w:rPr>
        <w:t xml:space="preserve">: </w:t>
      </w:r>
    </w:p>
    <w:p w14:paraId="0F143FAF" w14:textId="77777777" w:rsidR="00F42AA4" w:rsidRPr="00D540AF" w:rsidRDefault="00F42AA4" w:rsidP="00D20F9B">
      <w:pPr>
        <w:spacing w:line="276" w:lineRule="auto"/>
        <w:ind w:left="2835" w:hanging="2835"/>
        <w:jc w:val="both"/>
        <w:rPr>
          <w:b w:val="0"/>
          <w:sz w:val="24"/>
        </w:rPr>
      </w:pPr>
      <w:r w:rsidRPr="00D540AF">
        <w:rPr>
          <w:b w:val="0"/>
          <w:sz w:val="24"/>
        </w:rPr>
        <w:t>Tel No</w:t>
      </w:r>
      <w:r w:rsidRPr="00D540AF">
        <w:rPr>
          <w:b w:val="0"/>
          <w:sz w:val="24"/>
        </w:rPr>
        <w:tab/>
      </w:r>
      <w:r w:rsidRPr="00D540AF">
        <w:rPr>
          <w:b w:val="0"/>
          <w:sz w:val="24"/>
        </w:rPr>
        <w:tab/>
        <w:t>:</w:t>
      </w:r>
      <w:r w:rsidR="00960DB6" w:rsidRPr="00D540AF">
        <w:rPr>
          <w:b w:val="0"/>
          <w:sz w:val="24"/>
        </w:rPr>
        <w:t xml:space="preserve"> </w:t>
      </w:r>
    </w:p>
    <w:p w14:paraId="16DBCC28" w14:textId="77777777" w:rsidR="00F42AA4" w:rsidRPr="007A574F" w:rsidRDefault="00F42AA4" w:rsidP="00B27BEC">
      <w:pPr>
        <w:pStyle w:val="BodyText23"/>
        <w:spacing w:after="0" w:line="276" w:lineRule="auto"/>
        <w:ind w:right="-205" w:firstLine="0"/>
        <w:rPr>
          <w:sz w:val="24"/>
          <w:szCs w:val="24"/>
        </w:rPr>
      </w:pPr>
      <w:r w:rsidRPr="007A574F">
        <w:rPr>
          <w:sz w:val="24"/>
          <w:szCs w:val="24"/>
        </w:rPr>
        <w:t>Faks No</w:t>
      </w:r>
      <w:r w:rsidRPr="007A574F">
        <w:rPr>
          <w:sz w:val="24"/>
          <w:szCs w:val="24"/>
        </w:rPr>
        <w:tab/>
      </w:r>
      <w:r w:rsidRPr="007A574F">
        <w:rPr>
          <w:sz w:val="24"/>
          <w:szCs w:val="24"/>
        </w:rPr>
        <w:tab/>
      </w:r>
      <w:r w:rsidRPr="007A574F">
        <w:rPr>
          <w:sz w:val="24"/>
          <w:szCs w:val="24"/>
        </w:rPr>
        <w:tab/>
        <w:t xml:space="preserve">: </w:t>
      </w:r>
    </w:p>
    <w:p w14:paraId="0933DB20" w14:textId="77777777" w:rsidR="00F42AA4" w:rsidRPr="00D540AF" w:rsidRDefault="00F42AA4" w:rsidP="00B27BEC">
      <w:pPr>
        <w:spacing w:line="276" w:lineRule="auto"/>
        <w:jc w:val="both"/>
        <w:rPr>
          <w:b w:val="0"/>
          <w:bCs w:val="0"/>
          <w:sz w:val="24"/>
        </w:rPr>
      </w:pPr>
      <w:r w:rsidRPr="00D540AF">
        <w:rPr>
          <w:b w:val="0"/>
          <w:sz w:val="24"/>
        </w:rPr>
        <w:t>Elektronik Posta Adresi</w:t>
      </w:r>
      <w:r w:rsidRPr="00D540AF">
        <w:rPr>
          <w:b w:val="0"/>
          <w:sz w:val="24"/>
        </w:rPr>
        <w:tab/>
        <w:t xml:space="preserve">: </w:t>
      </w:r>
    </w:p>
    <w:p w14:paraId="2569FDC5" w14:textId="77777777" w:rsidR="00F42AA4" w:rsidRPr="007A574F" w:rsidRDefault="00F42AA4" w:rsidP="00B27BEC">
      <w:pPr>
        <w:spacing w:line="276" w:lineRule="auto"/>
        <w:ind w:firstLine="540"/>
        <w:jc w:val="both"/>
        <w:rPr>
          <w:b w:val="0"/>
          <w:sz w:val="24"/>
        </w:rPr>
      </w:pPr>
    </w:p>
    <w:p w14:paraId="6E39294F" w14:textId="77777777" w:rsidR="00767C6F" w:rsidRPr="007A574F" w:rsidRDefault="00B27BEC" w:rsidP="00B27BEC">
      <w:pPr>
        <w:spacing w:line="276" w:lineRule="auto"/>
        <w:ind w:firstLine="540"/>
        <w:jc w:val="both"/>
        <w:rPr>
          <w:b w:val="0"/>
          <w:sz w:val="24"/>
        </w:rPr>
      </w:pPr>
      <w:r w:rsidRPr="007A574F">
        <w:rPr>
          <w:bCs w:val="0"/>
          <w:sz w:val="24"/>
        </w:rPr>
        <w:t>SÖ</w:t>
      </w:r>
      <w:r w:rsidR="00F42AA4" w:rsidRPr="007A574F">
        <w:rPr>
          <w:bCs w:val="0"/>
          <w:sz w:val="24"/>
        </w:rPr>
        <w:t>ZLEŞMENİN MAKSADI</w:t>
      </w:r>
      <w:r w:rsidR="00B60B13" w:rsidRPr="007A574F">
        <w:rPr>
          <w:bCs w:val="0"/>
          <w:sz w:val="24"/>
        </w:rPr>
        <w:t xml:space="preserve"> VE KAPSAMI</w:t>
      </w:r>
      <w:r w:rsidR="00F42AA4" w:rsidRPr="007A574F">
        <w:rPr>
          <w:bCs w:val="0"/>
          <w:sz w:val="24"/>
        </w:rPr>
        <w:t xml:space="preserve"> :</w:t>
      </w:r>
      <w:r w:rsidR="00F42AA4" w:rsidRPr="007A574F">
        <w:rPr>
          <w:b w:val="0"/>
          <w:sz w:val="24"/>
        </w:rPr>
        <w:tab/>
      </w:r>
      <w:r w:rsidR="00F60B9A" w:rsidRPr="007A574F">
        <w:rPr>
          <w:b w:val="0"/>
          <w:sz w:val="24"/>
        </w:rPr>
        <w:t xml:space="preserve"> </w:t>
      </w:r>
    </w:p>
    <w:p w14:paraId="3C93B02D" w14:textId="05A17D0C" w:rsidR="00CF2016" w:rsidRDefault="00D14A20" w:rsidP="00D14A20">
      <w:pPr>
        <w:spacing w:line="276" w:lineRule="auto"/>
        <w:ind w:firstLine="540"/>
        <w:jc w:val="both"/>
        <w:rPr>
          <w:b w:val="0"/>
          <w:sz w:val="24"/>
        </w:rPr>
      </w:pPr>
      <w:r>
        <w:rPr>
          <w:b w:val="0"/>
          <w:sz w:val="24"/>
        </w:rPr>
        <w:t xml:space="preserve">25.05.2017 tarih ve 2017/4-6 sayılı UKOME kararı </w:t>
      </w:r>
      <w:r w:rsidRPr="00535DD4">
        <w:rPr>
          <w:b w:val="0"/>
          <w:sz w:val="24"/>
        </w:rPr>
        <w:t>kapsamında</w:t>
      </w:r>
      <w:r>
        <w:rPr>
          <w:b w:val="0"/>
          <w:sz w:val="24"/>
        </w:rPr>
        <w:t xml:space="preserve">; </w:t>
      </w:r>
      <w:r w:rsidRPr="00D14A20">
        <w:rPr>
          <w:b w:val="0"/>
          <w:sz w:val="24"/>
        </w:rPr>
        <w:t xml:space="preserve">İstanbul'da taksi hizmetine erişim ve yönetimi için çevrimiçi uygulamalar ile hizmet vermek isteyen gerçek veya tüzel kişilerin, toplu ve kamusal ulaşım hizmetlerinin planlanması, koordinasyonu ve denetiminin sağlanması amacıyla </w:t>
      </w:r>
      <w:proofErr w:type="spellStart"/>
      <w:r w:rsidRPr="00D14A20">
        <w:rPr>
          <w:b w:val="0"/>
          <w:sz w:val="24"/>
        </w:rPr>
        <w:t>İBB’den</w:t>
      </w:r>
      <w:proofErr w:type="spellEnd"/>
      <w:r w:rsidRPr="00D14A20">
        <w:rPr>
          <w:b w:val="0"/>
          <w:sz w:val="24"/>
        </w:rPr>
        <w:t xml:space="preserve"> “Elektronik Ulaşım Yönetimi Lisansı” almaları gerekmektedir. </w:t>
      </w:r>
      <w:r w:rsidR="00D20F9B" w:rsidRPr="00A71A4D">
        <w:rPr>
          <w:sz w:val="24"/>
        </w:rPr>
        <w:t>İdarenin</w:t>
      </w:r>
      <w:r w:rsidR="00D20F9B" w:rsidRPr="007A574F">
        <w:rPr>
          <w:b w:val="0"/>
          <w:sz w:val="24"/>
        </w:rPr>
        <w:t xml:space="preserve"> uhdesinde bulunan ‘</w:t>
      </w:r>
      <w:r w:rsidR="00E64290">
        <w:rPr>
          <w:color w:val="000000" w:themeColor="text1"/>
          <w:sz w:val="22"/>
          <w:szCs w:val="22"/>
        </w:rPr>
        <w:t>ELEKTRONİK ULAŞIM YÖNETİMİ LİSANSI</w:t>
      </w:r>
      <w:r w:rsidR="00B97F81">
        <w:rPr>
          <w:color w:val="000000" w:themeColor="text1"/>
          <w:sz w:val="22"/>
          <w:szCs w:val="22"/>
        </w:rPr>
        <w:t>’</w:t>
      </w:r>
      <w:r w:rsidR="00B97F81" w:rsidRPr="00B97F81">
        <w:rPr>
          <w:color w:val="000000" w:themeColor="text1"/>
          <w:sz w:val="22"/>
          <w:szCs w:val="22"/>
        </w:rPr>
        <w:t xml:space="preserve"> </w:t>
      </w:r>
      <w:r w:rsidRPr="00D14A20">
        <w:rPr>
          <w:b w:val="0"/>
          <w:color w:val="000000" w:themeColor="text1"/>
          <w:sz w:val="22"/>
          <w:szCs w:val="22"/>
        </w:rPr>
        <w:t>için</w:t>
      </w:r>
      <w:r w:rsidR="005B1898">
        <w:rPr>
          <w:b w:val="0"/>
          <w:sz w:val="24"/>
        </w:rPr>
        <w:t xml:space="preserve"> bir lisans</w:t>
      </w:r>
      <w:r w:rsidR="00AA185C">
        <w:rPr>
          <w:b w:val="0"/>
          <w:sz w:val="24"/>
        </w:rPr>
        <w:t xml:space="preserve"> başvuru</w:t>
      </w:r>
      <w:r w:rsidR="005B1898">
        <w:rPr>
          <w:b w:val="0"/>
          <w:sz w:val="24"/>
        </w:rPr>
        <w:t xml:space="preserve"> talebi </w:t>
      </w:r>
      <w:r w:rsidR="00CF2016">
        <w:rPr>
          <w:b w:val="0"/>
          <w:sz w:val="24"/>
        </w:rPr>
        <w:t>yapılmıştır.</w:t>
      </w:r>
      <w:r w:rsidR="00D20F9B" w:rsidRPr="007A574F">
        <w:rPr>
          <w:b w:val="0"/>
          <w:sz w:val="24"/>
        </w:rPr>
        <w:t xml:space="preserve"> </w:t>
      </w:r>
      <w:r>
        <w:rPr>
          <w:b w:val="0"/>
          <w:sz w:val="24"/>
        </w:rPr>
        <w:t>İlgili UKOME kararları</w:t>
      </w:r>
      <w:r w:rsidR="00CF2016">
        <w:rPr>
          <w:b w:val="0"/>
          <w:sz w:val="24"/>
        </w:rPr>
        <w:t xml:space="preserve"> </w:t>
      </w:r>
      <w:r w:rsidR="00CF2016" w:rsidRPr="00535DD4">
        <w:rPr>
          <w:b w:val="0"/>
          <w:sz w:val="24"/>
        </w:rPr>
        <w:t>kapsamında</w:t>
      </w:r>
      <w:r w:rsidR="00CF2016">
        <w:rPr>
          <w:b w:val="0"/>
          <w:sz w:val="24"/>
        </w:rPr>
        <w:t>;</w:t>
      </w:r>
    </w:p>
    <w:p w14:paraId="6F4F3738" w14:textId="2A9AD9FC" w:rsidR="00D14A20" w:rsidRPr="00233879" w:rsidRDefault="00D14A20" w:rsidP="00D14A20">
      <w:pPr>
        <w:pStyle w:val="ListeParagraf"/>
        <w:widowControl w:val="0"/>
        <w:numPr>
          <w:ilvl w:val="0"/>
          <w:numId w:val="12"/>
        </w:numPr>
        <w:autoSpaceDE w:val="0"/>
        <w:autoSpaceDN w:val="0"/>
        <w:adjustRightInd w:val="0"/>
        <w:spacing w:after="0"/>
        <w:ind w:left="643"/>
        <w:jc w:val="both"/>
        <w:rPr>
          <w:rFonts w:ascii="Times New Roman" w:hAnsi="Times New Roman" w:cs="Times New Roman"/>
        </w:rPr>
      </w:pPr>
      <w:r w:rsidRPr="00DD4C94">
        <w:rPr>
          <w:rFonts w:ascii="Times New Roman" w:hAnsi="Times New Roman" w:cs="Times New Roman"/>
          <w:b/>
        </w:rPr>
        <w:t>Yüklenici</w:t>
      </w:r>
      <w:r w:rsidRPr="00233879">
        <w:rPr>
          <w:rFonts w:ascii="Times New Roman" w:hAnsi="Times New Roman" w:cs="Times New Roman"/>
        </w:rPr>
        <w:t>, kendi sistemleri üzerinde yapılan seyahatlerle ilgili, anlık veya periyodik olarak aşağıdaki bilgileri İstanbul Büyükşehir Belediyesi ile paylaşacaktır.</w:t>
      </w:r>
    </w:p>
    <w:p w14:paraId="4D065BB9" w14:textId="77777777" w:rsidR="00D14A20" w:rsidRPr="00233879" w:rsidRDefault="00D14A20" w:rsidP="00D14A20">
      <w:pPr>
        <w:pStyle w:val="ListeParagraf"/>
        <w:widowControl w:val="0"/>
        <w:numPr>
          <w:ilvl w:val="0"/>
          <w:numId w:val="13"/>
        </w:numPr>
        <w:autoSpaceDE w:val="0"/>
        <w:autoSpaceDN w:val="0"/>
        <w:adjustRightInd w:val="0"/>
        <w:spacing w:after="0"/>
        <w:ind w:left="814"/>
        <w:jc w:val="both"/>
        <w:rPr>
          <w:rFonts w:ascii="Times New Roman" w:hAnsi="Times New Roman" w:cs="Times New Roman"/>
          <w:bCs/>
        </w:rPr>
      </w:pPr>
      <w:r w:rsidRPr="00233879">
        <w:rPr>
          <w:rFonts w:ascii="Times New Roman" w:hAnsi="Times New Roman" w:cs="Times New Roman"/>
          <w:bCs/>
        </w:rPr>
        <w:t>Sisteme üye olan taşımacı ve şoförlerin üyelik başlangıç ve bitiş bilgileri,</w:t>
      </w:r>
    </w:p>
    <w:p w14:paraId="07F9B621" w14:textId="77777777" w:rsidR="00D14A20" w:rsidRPr="00233879" w:rsidRDefault="00D14A20" w:rsidP="00D14A20">
      <w:pPr>
        <w:pStyle w:val="ListeParagraf"/>
        <w:widowControl w:val="0"/>
        <w:numPr>
          <w:ilvl w:val="0"/>
          <w:numId w:val="13"/>
        </w:numPr>
        <w:autoSpaceDE w:val="0"/>
        <w:autoSpaceDN w:val="0"/>
        <w:adjustRightInd w:val="0"/>
        <w:spacing w:after="0"/>
        <w:ind w:left="814"/>
        <w:jc w:val="both"/>
        <w:rPr>
          <w:rFonts w:ascii="Times New Roman" w:hAnsi="Times New Roman" w:cs="Times New Roman"/>
          <w:bCs/>
        </w:rPr>
      </w:pPr>
      <w:r w:rsidRPr="00233879">
        <w:rPr>
          <w:rFonts w:ascii="Times New Roman" w:hAnsi="Times New Roman" w:cs="Times New Roman"/>
          <w:bCs/>
        </w:rPr>
        <w:t>Yolculuk başlangıç konum ve zamanı bilgileri,</w:t>
      </w:r>
    </w:p>
    <w:p w14:paraId="11CCD560" w14:textId="77777777" w:rsidR="00D14A20" w:rsidRPr="00233879" w:rsidRDefault="00D14A20" w:rsidP="00D14A20">
      <w:pPr>
        <w:pStyle w:val="ListeParagraf"/>
        <w:widowControl w:val="0"/>
        <w:numPr>
          <w:ilvl w:val="0"/>
          <w:numId w:val="13"/>
        </w:numPr>
        <w:autoSpaceDE w:val="0"/>
        <w:autoSpaceDN w:val="0"/>
        <w:adjustRightInd w:val="0"/>
        <w:spacing w:after="0"/>
        <w:ind w:left="814"/>
        <w:jc w:val="both"/>
        <w:rPr>
          <w:rFonts w:ascii="Times New Roman" w:hAnsi="Times New Roman" w:cs="Times New Roman"/>
          <w:bCs/>
        </w:rPr>
      </w:pPr>
      <w:r w:rsidRPr="00233879">
        <w:rPr>
          <w:rFonts w:ascii="Times New Roman" w:hAnsi="Times New Roman" w:cs="Times New Roman"/>
          <w:bCs/>
        </w:rPr>
        <w:t>Yolculuk bitiş konum ve zamanı bilgileri,</w:t>
      </w:r>
    </w:p>
    <w:p w14:paraId="7A227EFD" w14:textId="77777777" w:rsidR="00D14A20" w:rsidRPr="00233879" w:rsidRDefault="00D14A20" w:rsidP="00D14A20">
      <w:pPr>
        <w:pStyle w:val="ListeParagraf"/>
        <w:widowControl w:val="0"/>
        <w:numPr>
          <w:ilvl w:val="0"/>
          <w:numId w:val="13"/>
        </w:numPr>
        <w:autoSpaceDE w:val="0"/>
        <w:autoSpaceDN w:val="0"/>
        <w:adjustRightInd w:val="0"/>
        <w:spacing w:after="0"/>
        <w:ind w:left="814"/>
        <w:jc w:val="both"/>
        <w:rPr>
          <w:rFonts w:ascii="Times New Roman" w:hAnsi="Times New Roman" w:cs="Times New Roman"/>
          <w:bCs/>
        </w:rPr>
      </w:pPr>
      <w:r w:rsidRPr="00233879">
        <w:rPr>
          <w:rFonts w:ascii="Times New Roman" w:hAnsi="Times New Roman" w:cs="Times New Roman"/>
          <w:bCs/>
        </w:rPr>
        <w:t xml:space="preserve">Yolculuk ile İBB’ye gelen </w:t>
      </w:r>
      <w:proofErr w:type="gramStart"/>
      <w:r w:rsidRPr="00233879">
        <w:rPr>
          <w:rFonts w:ascii="Times New Roman" w:hAnsi="Times New Roman" w:cs="Times New Roman"/>
          <w:bCs/>
        </w:rPr>
        <w:t>şikayetlerin</w:t>
      </w:r>
      <w:proofErr w:type="gramEnd"/>
      <w:r w:rsidRPr="00233879">
        <w:rPr>
          <w:rFonts w:ascii="Times New Roman" w:hAnsi="Times New Roman" w:cs="Times New Roman"/>
          <w:bCs/>
        </w:rPr>
        <w:t xml:space="preserve"> takibi için yolculuk ücreti bilgileri,</w:t>
      </w:r>
    </w:p>
    <w:p w14:paraId="186EBC2E" w14:textId="2003AC38" w:rsidR="00D14A20" w:rsidRPr="00233879" w:rsidRDefault="00D14A20" w:rsidP="00D14A20">
      <w:pPr>
        <w:pStyle w:val="ListeParagraf"/>
        <w:widowControl w:val="0"/>
        <w:numPr>
          <w:ilvl w:val="0"/>
          <w:numId w:val="13"/>
        </w:numPr>
        <w:autoSpaceDE w:val="0"/>
        <w:autoSpaceDN w:val="0"/>
        <w:adjustRightInd w:val="0"/>
        <w:spacing w:after="0"/>
        <w:ind w:left="814"/>
        <w:jc w:val="both"/>
        <w:rPr>
          <w:rFonts w:ascii="Times New Roman" w:hAnsi="Times New Roman" w:cs="Times New Roman"/>
          <w:bCs/>
        </w:rPr>
      </w:pPr>
      <w:r w:rsidRPr="00233879">
        <w:rPr>
          <w:rFonts w:ascii="Times New Roman" w:hAnsi="Times New Roman" w:cs="Times New Roman"/>
          <w:bCs/>
        </w:rPr>
        <w:t xml:space="preserve">Toplu ve kamusal ulaşım hizmet kalite sistemi kapsamında kullanılacak yolculara </w:t>
      </w:r>
      <w:r w:rsidRPr="007213DF">
        <w:rPr>
          <w:rFonts w:ascii="Times New Roman" w:hAnsi="Times New Roman" w:cs="Times New Roman"/>
          <w:bCs/>
        </w:rPr>
        <w:t xml:space="preserve">ait </w:t>
      </w:r>
      <w:r w:rsidR="00247F63">
        <w:rPr>
          <w:rFonts w:ascii="Times New Roman" w:hAnsi="Times New Roman" w:cs="Times New Roman"/>
          <w:bCs/>
        </w:rPr>
        <w:t xml:space="preserve">yolculuk esnasında şoför veya çağrı merkezi ile yapılan görüşme kaydı, </w:t>
      </w:r>
      <w:r w:rsidRPr="007213DF">
        <w:rPr>
          <w:rFonts w:ascii="Times New Roman" w:hAnsi="Times New Roman" w:cs="Times New Roman"/>
          <w:bCs/>
        </w:rPr>
        <w:t xml:space="preserve">yolculuk öneri, şikâyet ve </w:t>
      </w:r>
      <w:r w:rsidRPr="00233879">
        <w:rPr>
          <w:rFonts w:ascii="Times New Roman" w:hAnsi="Times New Roman" w:cs="Times New Roman"/>
          <w:bCs/>
        </w:rPr>
        <w:t>puanlama bilgileri,</w:t>
      </w:r>
    </w:p>
    <w:p w14:paraId="75D0CB4B" w14:textId="2452F423" w:rsidR="00D14A20" w:rsidRPr="00D14A20" w:rsidRDefault="00D14A20" w:rsidP="00D14A20">
      <w:pPr>
        <w:pStyle w:val="ListeParagraf"/>
        <w:widowControl w:val="0"/>
        <w:numPr>
          <w:ilvl w:val="0"/>
          <w:numId w:val="12"/>
        </w:numPr>
        <w:autoSpaceDE w:val="0"/>
        <w:autoSpaceDN w:val="0"/>
        <w:adjustRightInd w:val="0"/>
        <w:spacing w:after="0"/>
        <w:ind w:left="643"/>
        <w:jc w:val="both"/>
        <w:rPr>
          <w:rFonts w:ascii="Times New Roman" w:hAnsi="Times New Roman" w:cs="Times New Roman"/>
        </w:rPr>
      </w:pPr>
      <w:r w:rsidRPr="00A71A4D">
        <w:rPr>
          <w:rFonts w:ascii="Times New Roman" w:hAnsi="Times New Roman" w:cs="Times New Roman"/>
          <w:b/>
        </w:rPr>
        <w:t>İdare</w:t>
      </w:r>
      <w:r>
        <w:rPr>
          <w:rFonts w:ascii="Times New Roman" w:hAnsi="Times New Roman" w:cs="Times New Roman"/>
        </w:rPr>
        <w:t>,</w:t>
      </w:r>
      <w:r w:rsidRPr="00D14A20">
        <w:rPr>
          <w:rFonts w:ascii="Times New Roman" w:hAnsi="Times New Roman" w:cs="Times New Roman"/>
        </w:rPr>
        <w:t xml:space="preserve"> </w:t>
      </w:r>
      <w:r w:rsidRPr="00233879">
        <w:rPr>
          <w:rFonts w:ascii="Times New Roman" w:hAnsi="Times New Roman" w:cs="Times New Roman"/>
          <w:bCs/>
        </w:rPr>
        <w:t>Elektronik Ulaşım Yönetimi Lisansı kapsamında taşımacılık yapacak taşımacının sahip olduğu taksiye ait Geçici Çalışma Ruhsatnamesi</w:t>
      </w:r>
      <w:r w:rsidR="00DD6067">
        <w:rPr>
          <w:rFonts w:ascii="Times New Roman" w:hAnsi="Times New Roman" w:cs="Times New Roman"/>
          <w:bCs/>
        </w:rPr>
        <w:t>nin son geçerlilik tarihi, kayıtlı şoför bilgileri</w:t>
      </w:r>
      <w:r w:rsidRPr="00233879">
        <w:rPr>
          <w:rFonts w:ascii="Times New Roman" w:hAnsi="Times New Roman" w:cs="Times New Roman"/>
          <w:bCs/>
        </w:rPr>
        <w:t xml:space="preserve"> ve şoförlere ait Toplu Taşıma Aracı (Ticari Taşıt) Kullanım Belgesi </w:t>
      </w:r>
      <w:r w:rsidR="00DD6067">
        <w:rPr>
          <w:rFonts w:ascii="Times New Roman" w:hAnsi="Times New Roman" w:cs="Times New Roman"/>
          <w:bCs/>
        </w:rPr>
        <w:t xml:space="preserve">geçerli olup olmadığına dair </w:t>
      </w:r>
      <w:r w:rsidRPr="00233879">
        <w:rPr>
          <w:rFonts w:ascii="Times New Roman" w:hAnsi="Times New Roman" w:cs="Times New Roman"/>
          <w:bCs/>
        </w:rPr>
        <w:t xml:space="preserve">bilgileri </w:t>
      </w:r>
      <w:r>
        <w:rPr>
          <w:rFonts w:ascii="Times New Roman" w:hAnsi="Times New Roman" w:cs="Times New Roman"/>
          <w:bCs/>
        </w:rPr>
        <w:t xml:space="preserve">işbu sözleşme kapsamında </w:t>
      </w:r>
      <w:r w:rsidRPr="00DD4C94">
        <w:rPr>
          <w:rFonts w:ascii="Times New Roman" w:hAnsi="Times New Roman" w:cs="Times New Roman"/>
          <w:b/>
          <w:bCs/>
        </w:rPr>
        <w:t>Yüklenici</w:t>
      </w:r>
      <w:r>
        <w:rPr>
          <w:rFonts w:ascii="Times New Roman" w:hAnsi="Times New Roman" w:cs="Times New Roman"/>
          <w:bCs/>
        </w:rPr>
        <w:t xml:space="preserve"> ile paylaşacaktır.</w:t>
      </w:r>
    </w:p>
    <w:p w14:paraId="418DAFD4" w14:textId="77777777" w:rsidR="00D14A20" w:rsidRPr="00D14A20" w:rsidRDefault="00D14A20" w:rsidP="00D14A20">
      <w:pPr>
        <w:pStyle w:val="ListeParagraf"/>
        <w:widowControl w:val="0"/>
        <w:numPr>
          <w:ilvl w:val="0"/>
          <w:numId w:val="12"/>
        </w:numPr>
        <w:autoSpaceDE w:val="0"/>
        <w:autoSpaceDN w:val="0"/>
        <w:adjustRightInd w:val="0"/>
        <w:spacing w:after="0"/>
        <w:ind w:left="643"/>
        <w:jc w:val="both"/>
        <w:rPr>
          <w:rFonts w:ascii="Times New Roman" w:hAnsi="Times New Roman" w:cs="Times New Roman"/>
        </w:rPr>
      </w:pPr>
      <w:r w:rsidRPr="00DD4C94">
        <w:rPr>
          <w:rFonts w:ascii="Times New Roman" w:hAnsi="Times New Roman" w:cs="Times New Roman"/>
          <w:b/>
          <w:bCs/>
        </w:rPr>
        <w:t>Yüklenici</w:t>
      </w:r>
      <w:r>
        <w:rPr>
          <w:rFonts w:ascii="Times New Roman" w:hAnsi="Times New Roman" w:cs="Times New Roman"/>
          <w:bCs/>
        </w:rPr>
        <w:t xml:space="preserve">, </w:t>
      </w:r>
      <w:r w:rsidRPr="00233879">
        <w:rPr>
          <w:rFonts w:ascii="Times New Roman" w:hAnsi="Times New Roman" w:cs="Times New Roman"/>
          <w:bCs/>
        </w:rPr>
        <w:t xml:space="preserve">İBB TUHİM e-ruhsat sistemi üzerinden çevrimiçi kimlik doğrulaması </w:t>
      </w:r>
      <w:r>
        <w:rPr>
          <w:rFonts w:ascii="Times New Roman" w:hAnsi="Times New Roman" w:cs="Times New Roman"/>
          <w:bCs/>
        </w:rPr>
        <w:t>yapacak</w:t>
      </w:r>
      <w:r w:rsidRPr="00233879">
        <w:rPr>
          <w:rFonts w:ascii="Times New Roman" w:hAnsi="Times New Roman" w:cs="Times New Roman"/>
          <w:bCs/>
        </w:rPr>
        <w:t xml:space="preserve"> ve çevrimiçi doğrulaması yapılmamış taksiler, taşımacılar ve şoförler çalıştırılmayacaktır.</w:t>
      </w:r>
    </w:p>
    <w:p w14:paraId="3BE44A0F" w14:textId="739F40D6" w:rsidR="00D14A20" w:rsidRPr="00D14A20" w:rsidRDefault="00D14A20" w:rsidP="00D14A20">
      <w:pPr>
        <w:pStyle w:val="ListeParagraf"/>
        <w:widowControl w:val="0"/>
        <w:numPr>
          <w:ilvl w:val="0"/>
          <w:numId w:val="12"/>
        </w:numPr>
        <w:autoSpaceDE w:val="0"/>
        <w:autoSpaceDN w:val="0"/>
        <w:adjustRightInd w:val="0"/>
        <w:spacing w:after="0"/>
        <w:ind w:left="643"/>
        <w:jc w:val="both"/>
        <w:rPr>
          <w:rFonts w:ascii="Times New Roman" w:hAnsi="Times New Roman" w:cs="Times New Roman"/>
        </w:rPr>
      </w:pPr>
      <w:r w:rsidRPr="00DD4C94">
        <w:rPr>
          <w:rFonts w:ascii="Times New Roman" w:hAnsi="Times New Roman" w:cs="Times New Roman"/>
          <w:b/>
        </w:rPr>
        <w:t>Yüklenici</w:t>
      </w:r>
      <w:r>
        <w:rPr>
          <w:rFonts w:ascii="Times New Roman" w:hAnsi="Times New Roman" w:cs="Times New Roman"/>
        </w:rPr>
        <w:t>,</w:t>
      </w:r>
      <w:r w:rsidRPr="00233879">
        <w:rPr>
          <w:rFonts w:ascii="Times New Roman" w:hAnsi="Times New Roman" w:cs="Times New Roman"/>
        </w:rPr>
        <w:t xml:space="preserve"> taksi taşımacılığı yönetimi kapsamında sistemine üye olacak taşımacı ve şoförlere ilişkin </w:t>
      </w:r>
      <w:r w:rsidRPr="00233879">
        <w:rPr>
          <w:rFonts w:ascii="Times New Roman" w:hAnsi="Times New Roman" w:cs="Times New Roman"/>
        </w:rPr>
        <w:lastRenderedPageBreak/>
        <w:t xml:space="preserve">edindiği bilgi ve belgeleri üçüncü kişilerin erişimine izin vermeyecek ve bu konularda çalışanlarını </w:t>
      </w:r>
      <w:r w:rsidRPr="00D14A20">
        <w:rPr>
          <w:rFonts w:ascii="Times New Roman" w:eastAsia="Times New Roman" w:hAnsi="Times New Roman" w:cs="Times New Roman"/>
          <w:sz w:val="24"/>
          <w:szCs w:val="24"/>
          <w:lang w:eastAsia="tr-TR"/>
        </w:rPr>
        <w:t xml:space="preserve">uyarıp sürekli olarak denetleyecektir. </w:t>
      </w:r>
    </w:p>
    <w:p w14:paraId="21F2A520" w14:textId="3FF9FBAA" w:rsidR="00D20F9B" w:rsidRPr="00D14A20" w:rsidRDefault="00D14A20" w:rsidP="00D14A20">
      <w:pPr>
        <w:spacing w:line="276" w:lineRule="auto"/>
        <w:ind w:firstLine="540"/>
        <w:jc w:val="both"/>
        <w:rPr>
          <w:b w:val="0"/>
          <w:sz w:val="22"/>
        </w:rPr>
      </w:pPr>
      <w:r w:rsidRPr="00D14A20">
        <w:rPr>
          <w:b w:val="0"/>
          <w:bCs w:val="0"/>
          <w:sz w:val="24"/>
        </w:rPr>
        <w:t>A</w:t>
      </w:r>
      <w:r w:rsidR="00D20F9B" w:rsidRPr="00D14A20">
        <w:rPr>
          <w:b w:val="0"/>
          <w:bCs w:val="0"/>
          <w:sz w:val="24"/>
        </w:rPr>
        <w:t xml:space="preserve">nılan nedenle münhasıran iş kapsamında kullanmak amacıyla </w:t>
      </w:r>
      <w:r w:rsidRPr="00A71A4D">
        <w:rPr>
          <w:sz w:val="24"/>
        </w:rPr>
        <w:t>İdarenin</w:t>
      </w:r>
      <w:r w:rsidR="00D20F9B" w:rsidRPr="00D14A20">
        <w:rPr>
          <w:b w:val="0"/>
          <w:bCs w:val="0"/>
          <w:sz w:val="24"/>
        </w:rPr>
        <w:t xml:space="preserve">, </w:t>
      </w:r>
      <w:r w:rsidR="00D20F9B" w:rsidRPr="00DD4C94">
        <w:rPr>
          <w:bCs w:val="0"/>
          <w:sz w:val="24"/>
        </w:rPr>
        <w:t>Yük</w:t>
      </w:r>
      <w:r w:rsidR="005B1898" w:rsidRPr="00DD4C94">
        <w:rPr>
          <w:bCs w:val="0"/>
          <w:sz w:val="24"/>
        </w:rPr>
        <w:t>lenici</w:t>
      </w:r>
      <w:r w:rsidR="005B1898" w:rsidRPr="00D14A20">
        <w:rPr>
          <w:b w:val="0"/>
          <w:bCs w:val="0"/>
          <w:sz w:val="24"/>
        </w:rPr>
        <w:t xml:space="preserve"> ve çalışanlarına işbu S</w:t>
      </w:r>
      <w:r w:rsidR="00D20F9B" w:rsidRPr="00D14A20">
        <w:rPr>
          <w:b w:val="0"/>
          <w:bCs w:val="0"/>
          <w:sz w:val="24"/>
        </w:rPr>
        <w:t xml:space="preserve">özleşme çerçevesinde bazı açıklamalarda bulunabilir. Dolayısıyla, </w:t>
      </w:r>
      <w:r w:rsidRPr="00A71A4D">
        <w:rPr>
          <w:sz w:val="24"/>
        </w:rPr>
        <w:t>İdarenin</w:t>
      </w:r>
      <w:r w:rsidR="00D20F9B" w:rsidRPr="00D14A20">
        <w:rPr>
          <w:b w:val="0"/>
          <w:bCs w:val="0"/>
          <w:sz w:val="24"/>
        </w:rPr>
        <w:t xml:space="preserve"> kendi mülkiyetindeki bilgi ve belgeleri işbu Sözleşme altında belirlenen hüküm ve şartlar doğrultusunda korumak istemektedir.</w:t>
      </w:r>
    </w:p>
    <w:p w14:paraId="74B585FA" w14:textId="77777777" w:rsidR="00D20F9B" w:rsidRPr="007A574F" w:rsidRDefault="00D20F9B" w:rsidP="00D20F9B">
      <w:pPr>
        <w:spacing w:line="276" w:lineRule="auto"/>
        <w:jc w:val="both"/>
        <w:rPr>
          <w:sz w:val="24"/>
        </w:rPr>
      </w:pPr>
    </w:p>
    <w:p w14:paraId="72E1C15A" w14:textId="77777777" w:rsidR="00EC5E7D" w:rsidRPr="007A574F" w:rsidRDefault="00EC5E7D" w:rsidP="00B27BEC">
      <w:pPr>
        <w:numPr>
          <w:ilvl w:val="0"/>
          <w:numId w:val="11"/>
        </w:numPr>
        <w:spacing w:line="276" w:lineRule="auto"/>
        <w:jc w:val="both"/>
        <w:rPr>
          <w:sz w:val="24"/>
        </w:rPr>
      </w:pPr>
      <w:r w:rsidRPr="007A574F">
        <w:rPr>
          <w:sz w:val="24"/>
        </w:rPr>
        <w:t>Gizli Bilgi:</w:t>
      </w:r>
    </w:p>
    <w:p w14:paraId="59C38B83" w14:textId="619C9F53" w:rsidR="00EC5E7D" w:rsidRPr="007A574F" w:rsidRDefault="00EC5E7D" w:rsidP="00B27BEC">
      <w:pPr>
        <w:spacing w:line="276" w:lineRule="auto"/>
        <w:ind w:firstLine="540"/>
        <w:jc w:val="both"/>
        <w:rPr>
          <w:b w:val="0"/>
          <w:bCs w:val="0"/>
          <w:sz w:val="24"/>
        </w:rPr>
      </w:pPr>
      <w:r w:rsidRPr="007A574F">
        <w:rPr>
          <w:b w:val="0"/>
          <w:bCs w:val="0"/>
          <w:sz w:val="24"/>
        </w:rPr>
        <w:t xml:space="preserve">İşbu sözleşme kapsamında gizli bilgi, </w:t>
      </w:r>
      <w:r w:rsidR="00AA20F5" w:rsidRPr="00A71A4D">
        <w:rPr>
          <w:sz w:val="24"/>
        </w:rPr>
        <w:t>İdarenin</w:t>
      </w:r>
      <w:r w:rsidRPr="007A574F">
        <w:rPr>
          <w:b w:val="0"/>
          <w:bCs w:val="0"/>
          <w:sz w:val="24"/>
        </w:rPr>
        <w:t xml:space="preserve"> mülkiyet ve </w:t>
      </w:r>
      <w:r w:rsidR="00B04DFC" w:rsidRPr="007A574F">
        <w:rPr>
          <w:b w:val="0"/>
          <w:bCs w:val="0"/>
          <w:sz w:val="24"/>
        </w:rPr>
        <w:t>telif</w:t>
      </w:r>
      <w:r w:rsidRPr="007A574F">
        <w:rPr>
          <w:b w:val="0"/>
          <w:bCs w:val="0"/>
          <w:sz w:val="24"/>
        </w:rPr>
        <w:t xml:space="preserve"> haklarına sahip olduğu, gizli olarak nitelendirdiği, kamuya açıklamadığı sözlü, yazılı, elektronik veya herhangi başka bir ortamda ilettiği, gizliliği açıkça veya zımn</w:t>
      </w:r>
      <w:r w:rsidR="008813FD" w:rsidRPr="007A574F">
        <w:rPr>
          <w:b w:val="0"/>
          <w:bCs w:val="0"/>
          <w:sz w:val="24"/>
        </w:rPr>
        <w:t>î</w:t>
      </w:r>
      <w:r w:rsidRPr="007A574F">
        <w:rPr>
          <w:b w:val="0"/>
          <w:bCs w:val="0"/>
          <w:sz w:val="24"/>
        </w:rPr>
        <w:t xml:space="preserve"> olarak bildirilen veya bildirilmeyen her türlü bilgi (“Gizli Bilgi”) anlamına gelir.</w:t>
      </w:r>
    </w:p>
    <w:p w14:paraId="3DCBF722" w14:textId="57AA0229" w:rsidR="00EC5E7D" w:rsidRPr="007A574F" w:rsidRDefault="00EC5E7D" w:rsidP="00B27BEC">
      <w:pPr>
        <w:spacing w:line="276" w:lineRule="auto"/>
        <w:ind w:firstLine="540"/>
        <w:jc w:val="both"/>
        <w:rPr>
          <w:b w:val="0"/>
          <w:bCs w:val="0"/>
          <w:sz w:val="24"/>
        </w:rPr>
      </w:pPr>
      <w:r w:rsidRPr="007A574F">
        <w:rPr>
          <w:b w:val="0"/>
          <w:bCs w:val="0"/>
          <w:sz w:val="24"/>
        </w:rPr>
        <w:t>Bunlara he</w:t>
      </w:r>
      <w:r w:rsidR="00D14A20">
        <w:rPr>
          <w:b w:val="0"/>
          <w:bCs w:val="0"/>
          <w:sz w:val="24"/>
        </w:rPr>
        <w:t xml:space="preserve">rhangi bir sınırlama olmaksızın; </w:t>
      </w:r>
      <w:r w:rsidRPr="007A574F">
        <w:rPr>
          <w:b w:val="0"/>
          <w:bCs w:val="0"/>
          <w:sz w:val="24"/>
        </w:rPr>
        <w:t xml:space="preserve"> </w:t>
      </w:r>
      <w:r w:rsidR="00D14A20">
        <w:rPr>
          <w:b w:val="0"/>
          <w:bCs w:val="0"/>
          <w:sz w:val="24"/>
        </w:rPr>
        <w:t>taşımacı ve şoför kişisel bilgileri (ad-</w:t>
      </w:r>
      <w:proofErr w:type="spellStart"/>
      <w:r w:rsidR="00D14A20">
        <w:rPr>
          <w:b w:val="0"/>
          <w:bCs w:val="0"/>
          <w:sz w:val="24"/>
        </w:rPr>
        <w:t>soyad</w:t>
      </w:r>
      <w:proofErr w:type="spellEnd"/>
      <w:r w:rsidR="00D14A20">
        <w:rPr>
          <w:b w:val="0"/>
          <w:bCs w:val="0"/>
          <w:sz w:val="24"/>
        </w:rPr>
        <w:t>, TC kimlik numarası,</w:t>
      </w:r>
      <w:r w:rsidR="00031734" w:rsidRPr="00031734">
        <w:t xml:space="preserve"> </w:t>
      </w:r>
      <w:r w:rsidR="00031734" w:rsidRPr="00031734">
        <w:rPr>
          <w:b w:val="0"/>
          <w:bCs w:val="0"/>
          <w:sz w:val="24"/>
        </w:rPr>
        <w:t>Toplu Taşıma Aracı (Ticari Taş</w:t>
      </w:r>
      <w:r w:rsidR="00031734">
        <w:rPr>
          <w:b w:val="0"/>
          <w:bCs w:val="0"/>
          <w:sz w:val="24"/>
        </w:rPr>
        <w:t>ıt) Kullanım Belgesi bilgileri vb.), taksi aracına ait motorlu taşıt tescil belgesi bilgileri,</w:t>
      </w:r>
      <w:r w:rsidR="00D14A20">
        <w:rPr>
          <w:b w:val="0"/>
          <w:bCs w:val="0"/>
          <w:sz w:val="24"/>
        </w:rPr>
        <w:t xml:space="preserve"> </w:t>
      </w:r>
      <w:r w:rsidR="00031734" w:rsidRPr="00031734">
        <w:rPr>
          <w:b w:val="0"/>
          <w:bCs w:val="0"/>
          <w:sz w:val="24"/>
        </w:rPr>
        <w:t xml:space="preserve">taksiye ait Geçici Çalışma Ruhsatnamesi </w:t>
      </w:r>
      <w:r w:rsidR="00031734">
        <w:rPr>
          <w:b w:val="0"/>
          <w:bCs w:val="0"/>
          <w:sz w:val="24"/>
        </w:rPr>
        <w:t xml:space="preserve">bilgileri, </w:t>
      </w:r>
      <w:r w:rsidRPr="007A574F">
        <w:rPr>
          <w:b w:val="0"/>
          <w:bCs w:val="0"/>
          <w:sz w:val="24"/>
        </w:rPr>
        <w:t xml:space="preserve">yazılım programı, algoritma, yazılım modülü, formül, program </w:t>
      </w:r>
      <w:r w:rsidR="00031734">
        <w:rPr>
          <w:b w:val="0"/>
          <w:bCs w:val="0"/>
          <w:sz w:val="24"/>
        </w:rPr>
        <w:t xml:space="preserve">kaynak kodu, teknik özellikler ve </w:t>
      </w:r>
      <w:r w:rsidRPr="007A574F">
        <w:rPr>
          <w:b w:val="0"/>
          <w:bCs w:val="0"/>
          <w:sz w:val="24"/>
        </w:rPr>
        <w:t xml:space="preserve">teknolojileri, yazılım kullanıcı kitapçıkları, kayıtlar, </w:t>
      </w:r>
      <w:proofErr w:type="gramStart"/>
      <w:r w:rsidRPr="007A574F">
        <w:rPr>
          <w:b w:val="0"/>
          <w:bCs w:val="0"/>
          <w:sz w:val="24"/>
        </w:rPr>
        <w:t>dosyalar,</w:t>
      </w:r>
      <w:proofErr w:type="gramEnd"/>
      <w:r w:rsidRPr="007A574F">
        <w:rPr>
          <w:b w:val="0"/>
          <w:bCs w:val="0"/>
          <w:sz w:val="24"/>
        </w:rPr>
        <w:t xml:space="preserve"> ve </w:t>
      </w:r>
      <w:r w:rsidR="00AA20F5" w:rsidRPr="00A71A4D">
        <w:rPr>
          <w:sz w:val="24"/>
        </w:rPr>
        <w:t>İdarenin</w:t>
      </w:r>
      <w:r w:rsidRPr="007A574F">
        <w:rPr>
          <w:b w:val="0"/>
          <w:bCs w:val="0"/>
          <w:sz w:val="24"/>
        </w:rPr>
        <w:t xml:space="preserve"> </w:t>
      </w:r>
      <w:r w:rsidR="00031734">
        <w:rPr>
          <w:b w:val="0"/>
          <w:bCs w:val="0"/>
          <w:sz w:val="24"/>
        </w:rPr>
        <w:t>taksi taşımacılığıyla ilgili</w:t>
      </w:r>
      <w:r w:rsidRPr="007A574F">
        <w:rPr>
          <w:b w:val="0"/>
          <w:bCs w:val="0"/>
          <w:sz w:val="24"/>
        </w:rPr>
        <w:t xml:space="preserve"> bütün bilgiler </w:t>
      </w:r>
      <w:r w:rsidR="00A856D7" w:rsidRPr="007A574F">
        <w:rPr>
          <w:b w:val="0"/>
          <w:bCs w:val="0"/>
          <w:sz w:val="24"/>
        </w:rPr>
        <w:t>dâhildir</w:t>
      </w:r>
      <w:r w:rsidRPr="007A574F">
        <w:rPr>
          <w:b w:val="0"/>
          <w:bCs w:val="0"/>
          <w:sz w:val="24"/>
        </w:rPr>
        <w:t>.</w:t>
      </w:r>
    </w:p>
    <w:p w14:paraId="54D4A552" w14:textId="77777777" w:rsidR="008A1E49" w:rsidRPr="007A574F" w:rsidRDefault="008A1E49" w:rsidP="00B27BEC">
      <w:pPr>
        <w:spacing w:line="276" w:lineRule="auto"/>
        <w:ind w:firstLine="540"/>
        <w:jc w:val="both"/>
        <w:rPr>
          <w:b w:val="0"/>
          <w:bCs w:val="0"/>
          <w:sz w:val="24"/>
        </w:rPr>
      </w:pPr>
    </w:p>
    <w:p w14:paraId="7CD7300C" w14:textId="77777777" w:rsidR="00EC5E7D" w:rsidRPr="007A574F" w:rsidRDefault="00EC5E7D" w:rsidP="00B27BEC">
      <w:pPr>
        <w:spacing w:line="276" w:lineRule="auto"/>
        <w:ind w:right="-157" w:firstLine="540"/>
        <w:jc w:val="both"/>
        <w:rPr>
          <w:sz w:val="24"/>
        </w:rPr>
      </w:pPr>
      <w:r w:rsidRPr="007A574F">
        <w:rPr>
          <w:sz w:val="24"/>
        </w:rPr>
        <w:t>2) Gizli Olmayan Bilgi:</w:t>
      </w:r>
    </w:p>
    <w:p w14:paraId="665B46D3" w14:textId="77777777" w:rsidR="00EC5E7D" w:rsidRPr="007A574F" w:rsidRDefault="00EC5E7D" w:rsidP="00B27BEC">
      <w:pPr>
        <w:spacing w:line="276" w:lineRule="auto"/>
        <w:ind w:right="-157" w:firstLine="540"/>
        <w:jc w:val="both"/>
        <w:rPr>
          <w:b w:val="0"/>
          <w:bCs w:val="0"/>
          <w:sz w:val="24"/>
        </w:rPr>
      </w:pPr>
      <w:r w:rsidRPr="007A574F">
        <w:rPr>
          <w:b w:val="0"/>
          <w:bCs w:val="0"/>
          <w:sz w:val="24"/>
        </w:rPr>
        <w:t xml:space="preserve">Aşağıda belirtilen durumlar Gizli Bilgi kapsamında </w:t>
      </w:r>
      <w:r w:rsidR="00A856D7" w:rsidRPr="007A574F">
        <w:rPr>
          <w:b w:val="0"/>
          <w:bCs w:val="0"/>
          <w:sz w:val="24"/>
        </w:rPr>
        <w:t>dâhil</w:t>
      </w:r>
      <w:r w:rsidRPr="007A574F">
        <w:rPr>
          <w:b w:val="0"/>
          <w:bCs w:val="0"/>
          <w:sz w:val="24"/>
        </w:rPr>
        <w:t xml:space="preserve"> değildir:</w:t>
      </w:r>
    </w:p>
    <w:p w14:paraId="56B90044" w14:textId="77777777" w:rsidR="00EC5E7D" w:rsidRPr="007A574F" w:rsidRDefault="00EC5E7D" w:rsidP="00B27BEC">
      <w:pPr>
        <w:spacing w:line="276" w:lineRule="auto"/>
        <w:ind w:firstLine="540"/>
        <w:jc w:val="both"/>
        <w:rPr>
          <w:b w:val="0"/>
          <w:bCs w:val="0"/>
          <w:sz w:val="24"/>
        </w:rPr>
      </w:pPr>
      <w:r w:rsidRPr="007A574F">
        <w:rPr>
          <w:b w:val="0"/>
          <w:bCs w:val="0"/>
          <w:sz w:val="24"/>
        </w:rPr>
        <w:t>a) Açıklandığı esnada veya daha sonradan işbu Sözleşme hükümlerine aykırılık teşkil etmeksizin kamuya mal olan bilgiler;</w:t>
      </w:r>
    </w:p>
    <w:p w14:paraId="124C14F6" w14:textId="77777777" w:rsidR="00EC5E7D" w:rsidRPr="007A574F" w:rsidRDefault="00EC5E7D" w:rsidP="00B27BEC">
      <w:pPr>
        <w:spacing w:line="276" w:lineRule="auto"/>
        <w:ind w:firstLine="540"/>
        <w:jc w:val="both"/>
        <w:rPr>
          <w:b w:val="0"/>
          <w:bCs w:val="0"/>
          <w:sz w:val="24"/>
        </w:rPr>
      </w:pPr>
      <w:r w:rsidRPr="007A574F">
        <w:rPr>
          <w:b w:val="0"/>
          <w:bCs w:val="0"/>
          <w:sz w:val="24"/>
        </w:rPr>
        <w:t>b) Yürürlükte olan kanun, ilgili mevzuat, sair yasal düzenlemeler, mahkeme kararı ve/veya idari emir gereğince açıklanması gereken bilgiler.</w:t>
      </w:r>
    </w:p>
    <w:p w14:paraId="0BCCD632" w14:textId="599E082B" w:rsidR="00EC5E7D" w:rsidRPr="007A574F" w:rsidRDefault="006D2C68" w:rsidP="00B27BEC">
      <w:pPr>
        <w:spacing w:line="276" w:lineRule="auto"/>
        <w:ind w:firstLine="540"/>
        <w:jc w:val="both"/>
        <w:rPr>
          <w:b w:val="0"/>
          <w:bCs w:val="0"/>
          <w:sz w:val="24"/>
        </w:rPr>
      </w:pPr>
      <w:r w:rsidRPr="00DD4C94">
        <w:rPr>
          <w:bCs w:val="0"/>
          <w:sz w:val="24"/>
        </w:rPr>
        <w:t>Yüklenici</w:t>
      </w:r>
      <w:r w:rsidR="00EC5E7D" w:rsidRPr="007A574F">
        <w:rPr>
          <w:b w:val="0"/>
          <w:bCs w:val="0"/>
          <w:sz w:val="24"/>
        </w:rPr>
        <w:t xml:space="preserve"> </w:t>
      </w:r>
      <w:r w:rsidR="004A4223" w:rsidRPr="007A574F">
        <w:rPr>
          <w:b w:val="0"/>
          <w:bCs w:val="0"/>
          <w:sz w:val="24"/>
        </w:rPr>
        <w:t>y</w:t>
      </w:r>
      <w:r w:rsidR="00EC5E7D" w:rsidRPr="007A574F">
        <w:rPr>
          <w:b w:val="0"/>
          <w:bCs w:val="0"/>
          <w:sz w:val="24"/>
        </w:rPr>
        <w:t xml:space="preserve">ukarıda sayılan nitelikteki gizli ya da özel bilgilerin yargı organlarınca veya yetkili </w:t>
      </w:r>
      <w:r w:rsidR="00B04DFC" w:rsidRPr="007A574F">
        <w:rPr>
          <w:b w:val="0"/>
          <w:bCs w:val="0"/>
          <w:sz w:val="24"/>
        </w:rPr>
        <w:t>mercilerce</w:t>
      </w:r>
      <w:r w:rsidR="00EC5E7D" w:rsidRPr="007A574F">
        <w:rPr>
          <w:b w:val="0"/>
          <w:bCs w:val="0"/>
          <w:sz w:val="24"/>
        </w:rPr>
        <w:t xml:space="preserve"> yasal usullere uyularak istenmesi halinde, uygun koruyucu tedbirlerin alınmasını temin</w:t>
      </w:r>
      <w:r w:rsidR="00B04DFC">
        <w:rPr>
          <w:b w:val="0"/>
          <w:bCs w:val="0"/>
          <w:sz w:val="24"/>
        </w:rPr>
        <w:t>i</w:t>
      </w:r>
      <w:r w:rsidR="00EC5E7D" w:rsidRPr="007A574F">
        <w:rPr>
          <w:b w:val="0"/>
          <w:bCs w:val="0"/>
          <w:sz w:val="24"/>
        </w:rPr>
        <w:t xml:space="preserve"> durumu yazılı olarak </w:t>
      </w:r>
      <w:r w:rsidR="00AA20F5" w:rsidRPr="00A71A4D">
        <w:rPr>
          <w:sz w:val="24"/>
        </w:rPr>
        <w:t>İdareye</w:t>
      </w:r>
      <w:r w:rsidR="007F113B" w:rsidRPr="007A574F">
        <w:rPr>
          <w:b w:val="0"/>
          <w:bCs w:val="0"/>
          <w:sz w:val="24"/>
        </w:rPr>
        <w:t xml:space="preserve"> </w:t>
      </w:r>
      <w:r w:rsidR="00EC5E7D" w:rsidRPr="007A574F">
        <w:rPr>
          <w:b w:val="0"/>
          <w:bCs w:val="0"/>
          <w:sz w:val="24"/>
        </w:rPr>
        <w:t>bildirmeden herhangi bir işlem yapılmayacağını kabul, beyan ve taahhüt eder.</w:t>
      </w:r>
    </w:p>
    <w:p w14:paraId="4C41F1D0" w14:textId="77777777" w:rsidR="00EC5E7D" w:rsidRPr="007A574F" w:rsidRDefault="00EC5E7D" w:rsidP="00B27BEC">
      <w:pPr>
        <w:spacing w:line="276" w:lineRule="auto"/>
        <w:ind w:right="-157" w:firstLine="540"/>
        <w:jc w:val="both"/>
        <w:rPr>
          <w:sz w:val="24"/>
        </w:rPr>
      </w:pPr>
      <w:r w:rsidRPr="007A574F">
        <w:rPr>
          <w:sz w:val="24"/>
        </w:rPr>
        <w:t>3) Sır Saklama:</w:t>
      </w:r>
    </w:p>
    <w:p w14:paraId="18E69481" w14:textId="77777777" w:rsidR="00EC5E7D" w:rsidRPr="007A574F" w:rsidRDefault="00EC5E7D" w:rsidP="00B27BEC">
      <w:pPr>
        <w:pStyle w:val="GvdeMetni2"/>
        <w:tabs>
          <w:tab w:val="clear" w:pos="1620"/>
        </w:tabs>
        <w:spacing w:line="276" w:lineRule="auto"/>
        <w:ind w:firstLine="540"/>
        <w:rPr>
          <w:rFonts w:ascii="Times New Roman" w:hAnsi="Times New Roman"/>
          <w:sz w:val="24"/>
        </w:rPr>
      </w:pPr>
      <w:r w:rsidRPr="00DD4C94">
        <w:rPr>
          <w:rFonts w:ascii="Times New Roman" w:hAnsi="Times New Roman"/>
          <w:b/>
          <w:sz w:val="24"/>
        </w:rPr>
        <w:t>Yüklenici</w:t>
      </w:r>
      <w:r w:rsidRPr="007A574F">
        <w:rPr>
          <w:rFonts w:ascii="Times New Roman" w:hAnsi="Times New Roman"/>
          <w:sz w:val="24"/>
        </w:rPr>
        <w:t xml:space="preserve">, </w:t>
      </w:r>
      <w:r w:rsidR="00AA20F5" w:rsidRPr="00A71A4D">
        <w:rPr>
          <w:rFonts w:ascii="Times New Roman" w:hAnsi="Times New Roman"/>
          <w:b/>
          <w:sz w:val="24"/>
        </w:rPr>
        <w:t>İdarenin</w:t>
      </w:r>
      <w:r w:rsidRPr="007A574F">
        <w:rPr>
          <w:rFonts w:ascii="Times New Roman" w:hAnsi="Times New Roman"/>
          <w:sz w:val="24"/>
        </w:rPr>
        <w:t xml:space="preserve"> Gizli Bilgisi üstündeki tam mülkiyet ve kullanma haklarını kabul etmektedir. Çalışan ayrıca işbu Sözleşme altında elde edilen Gizli Bilgiler konusunda aşağıda yazılı olanları sağlamak için gerekli önlemleri almayı kabul etmektedir:</w:t>
      </w:r>
    </w:p>
    <w:p w14:paraId="60DBC778" w14:textId="77777777" w:rsidR="00EC5E7D" w:rsidRPr="007A574F" w:rsidRDefault="00EC5E7D" w:rsidP="00B27BEC">
      <w:pPr>
        <w:spacing w:line="276" w:lineRule="auto"/>
        <w:ind w:firstLine="540"/>
        <w:jc w:val="both"/>
        <w:rPr>
          <w:b w:val="0"/>
          <w:bCs w:val="0"/>
          <w:sz w:val="24"/>
        </w:rPr>
      </w:pPr>
      <w:r w:rsidRPr="007A574F">
        <w:rPr>
          <w:b w:val="0"/>
          <w:bCs w:val="0"/>
          <w:sz w:val="24"/>
        </w:rPr>
        <w:t xml:space="preserve">a) </w:t>
      </w:r>
      <w:r w:rsidR="00DE1311" w:rsidRPr="00DD4C94">
        <w:rPr>
          <w:bCs w:val="0"/>
          <w:sz w:val="24"/>
        </w:rPr>
        <w:t>Yüklenici</w:t>
      </w:r>
      <w:r w:rsidR="00DE1311" w:rsidRPr="007A574F">
        <w:rPr>
          <w:b w:val="0"/>
          <w:bCs w:val="0"/>
          <w:sz w:val="24"/>
        </w:rPr>
        <w:t xml:space="preserve"> </w:t>
      </w:r>
      <w:r w:rsidRPr="007A574F">
        <w:rPr>
          <w:b w:val="0"/>
          <w:bCs w:val="0"/>
          <w:sz w:val="24"/>
        </w:rPr>
        <w:t xml:space="preserve">Gizli </w:t>
      </w:r>
      <w:r w:rsidR="000A7E5A" w:rsidRPr="007A574F">
        <w:rPr>
          <w:b w:val="0"/>
          <w:bCs w:val="0"/>
          <w:sz w:val="24"/>
        </w:rPr>
        <w:t>Bilgileri</w:t>
      </w:r>
      <w:r w:rsidRPr="007A574F">
        <w:rPr>
          <w:b w:val="0"/>
          <w:bCs w:val="0"/>
          <w:sz w:val="24"/>
        </w:rPr>
        <w:t xml:space="preserve"> sır olarak saklayacak</w:t>
      </w:r>
      <w:r w:rsidR="00DE1311" w:rsidRPr="007A574F">
        <w:rPr>
          <w:b w:val="0"/>
          <w:bCs w:val="0"/>
          <w:sz w:val="24"/>
        </w:rPr>
        <w:t xml:space="preserve"> ve </w:t>
      </w:r>
      <w:r w:rsidR="00AA20F5" w:rsidRPr="00A71A4D">
        <w:rPr>
          <w:sz w:val="24"/>
        </w:rPr>
        <w:t>İdareye</w:t>
      </w:r>
      <w:r w:rsidR="007F113B" w:rsidRPr="007A574F">
        <w:rPr>
          <w:b w:val="0"/>
          <w:bCs w:val="0"/>
          <w:sz w:val="24"/>
        </w:rPr>
        <w:t xml:space="preserve"> </w:t>
      </w:r>
      <w:r w:rsidRPr="007A574F">
        <w:rPr>
          <w:b w:val="0"/>
          <w:bCs w:val="0"/>
          <w:sz w:val="24"/>
        </w:rPr>
        <w:t xml:space="preserve">ait Gizli </w:t>
      </w:r>
      <w:r w:rsidR="000A7E5A" w:rsidRPr="007A574F">
        <w:rPr>
          <w:b w:val="0"/>
          <w:bCs w:val="0"/>
          <w:sz w:val="24"/>
        </w:rPr>
        <w:t>Bilgileri</w:t>
      </w:r>
      <w:r w:rsidRPr="007A574F">
        <w:rPr>
          <w:b w:val="0"/>
          <w:bCs w:val="0"/>
          <w:sz w:val="24"/>
        </w:rPr>
        <w:t xml:space="preserve"> muhafaza etmek için </w:t>
      </w:r>
      <w:r w:rsidR="008926E6" w:rsidRPr="007A574F">
        <w:rPr>
          <w:b w:val="0"/>
          <w:bCs w:val="0"/>
          <w:sz w:val="24"/>
        </w:rPr>
        <w:t xml:space="preserve">basiretli bir tacirden beklenen </w:t>
      </w:r>
      <w:r w:rsidRPr="007A574F">
        <w:rPr>
          <w:b w:val="0"/>
          <w:bCs w:val="0"/>
          <w:sz w:val="24"/>
        </w:rPr>
        <w:t>gerekli özeni gösterecektir;</w:t>
      </w:r>
    </w:p>
    <w:p w14:paraId="6A801FAE" w14:textId="0F7D5EC9" w:rsidR="00EC5E7D" w:rsidRPr="007A574F" w:rsidRDefault="00DE1311" w:rsidP="00B27BEC">
      <w:pPr>
        <w:spacing w:line="276" w:lineRule="auto"/>
        <w:ind w:firstLine="540"/>
        <w:jc w:val="both"/>
        <w:rPr>
          <w:b w:val="0"/>
          <w:bCs w:val="0"/>
          <w:sz w:val="24"/>
        </w:rPr>
      </w:pPr>
      <w:r w:rsidRPr="007A574F">
        <w:rPr>
          <w:b w:val="0"/>
          <w:bCs w:val="0"/>
          <w:sz w:val="24"/>
        </w:rPr>
        <w:t>b</w:t>
      </w:r>
      <w:r w:rsidR="00EC5E7D" w:rsidRPr="007A574F">
        <w:rPr>
          <w:b w:val="0"/>
          <w:bCs w:val="0"/>
          <w:sz w:val="24"/>
        </w:rPr>
        <w:t xml:space="preserve">) </w:t>
      </w:r>
      <w:r w:rsidR="00EC5E7D" w:rsidRPr="00DD4C94">
        <w:rPr>
          <w:bCs w:val="0"/>
          <w:sz w:val="24"/>
        </w:rPr>
        <w:t>Yüklenici</w:t>
      </w:r>
      <w:r w:rsidR="00EC5E7D" w:rsidRPr="007A574F">
        <w:rPr>
          <w:b w:val="0"/>
          <w:bCs w:val="0"/>
          <w:sz w:val="24"/>
        </w:rPr>
        <w:t xml:space="preserve"> Gizli </w:t>
      </w:r>
      <w:r w:rsidR="000A7E5A" w:rsidRPr="007A574F">
        <w:rPr>
          <w:b w:val="0"/>
          <w:bCs w:val="0"/>
          <w:sz w:val="24"/>
        </w:rPr>
        <w:t>Bilgileri</w:t>
      </w:r>
      <w:r w:rsidR="00EC5E7D" w:rsidRPr="007A574F">
        <w:rPr>
          <w:b w:val="0"/>
          <w:bCs w:val="0"/>
          <w:sz w:val="24"/>
        </w:rPr>
        <w:t xml:space="preserve"> çalışanlarına işin doğru bir şekilde yürümesi için gerekli olduğu kadarı ile açıklayacak ve </w:t>
      </w:r>
      <w:r w:rsidR="007F113B" w:rsidRPr="00A71A4D">
        <w:rPr>
          <w:sz w:val="24"/>
        </w:rPr>
        <w:t>İ</w:t>
      </w:r>
      <w:r w:rsidR="00A71A4D" w:rsidRPr="00A71A4D">
        <w:rPr>
          <w:sz w:val="24"/>
        </w:rPr>
        <w:t>dare</w:t>
      </w:r>
      <w:r w:rsidR="00EC5E7D" w:rsidRPr="007A574F">
        <w:rPr>
          <w:b w:val="0"/>
          <w:bCs w:val="0"/>
          <w:sz w:val="24"/>
        </w:rPr>
        <w:t xml:space="preserve"> ile ilgisi olmayan faaliyetlerde kullanmayacak ve böyle bir kullanımı önlemek için her türlü önlemi alacak olup aksine bir davranıştan kaynaklanan tüm sorumluluk kendisine ait olacaktır.</w:t>
      </w:r>
    </w:p>
    <w:p w14:paraId="504C554A" w14:textId="7092F143" w:rsidR="00EC5E7D" w:rsidRPr="007A574F" w:rsidRDefault="00DE1311" w:rsidP="00B27BEC">
      <w:pPr>
        <w:spacing w:line="276" w:lineRule="auto"/>
        <w:ind w:firstLine="540"/>
        <w:jc w:val="both"/>
        <w:rPr>
          <w:b w:val="0"/>
          <w:bCs w:val="0"/>
          <w:sz w:val="24"/>
        </w:rPr>
      </w:pPr>
      <w:r w:rsidRPr="007A574F">
        <w:rPr>
          <w:b w:val="0"/>
          <w:bCs w:val="0"/>
          <w:sz w:val="24"/>
        </w:rPr>
        <w:t>c</w:t>
      </w:r>
      <w:r w:rsidR="00EC5E7D" w:rsidRPr="007A574F">
        <w:rPr>
          <w:b w:val="0"/>
          <w:bCs w:val="0"/>
          <w:sz w:val="24"/>
        </w:rPr>
        <w:t xml:space="preserve">) </w:t>
      </w:r>
      <w:r w:rsidR="00EC5E7D" w:rsidRPr="00DD4C94">
        <w:rPr>
          <w:bCs w:val="0"/>
          <w:sz w:val="24"/>
        </w:rPr>
        <w:t>Yüklenici</w:t>
      </w:r>
      <w:r w:rsidR="00EC5E7D" w:rsidRPr="007A574F">
        <w:rPr>
          <w:b w:val="0"/>
          <w:bCs w:val="0"/>
          <w:sz w:val="24"/>
        </w:rPr>
        <w:t xml:space="preserve"> Gizli </w:t>
      </w:r>
      <w:r w:rsidR="000A7E5A" w:rsidRPr="007A574F">
        <w:rPr>
          <w:b w:val="0"/>
          <w:bCs w:val="0"/>
          <w:sz w:val="24"/>
        </w:rPr>
        <w:t>Bilgileri</w:t>
      </w:r>
      <w:r w:rsidR="00EC5E7D" w:rsidRPr="007A574F">
        <w:rPr>
          <w:b w:val="0"/>
          <w:bCs w:val="0"/>
          <w:sz w:val="24"/>
        </w:rPr>
        <w:t xml:space="preserve"> </w:t>
      </w:r>
      <w:r w:rsidR="00031734" w:rsidRPr="007A574F">
        <w:rPr>
          <w:b w:val="0"/>
          <w:sz w:val="24"/>
        </w:rPr>
        <w:t>‘</w:t>
      </w:r>
      <w:r w:rsidR="00031734">
        <w:rPr>
          <w:color w:val="000000" w:themeColor="text1"/>
          <w:sz w:val="22"/>
          <w:szCs w:val="22"/>
        </w:rPr>
        <w:t>ELEKTRONİK ULAŞIM YÖNETİMİ LİSANSI’</w:t>
      </w:r>
      <w:r w:rsidR="00031734" w:rsidRPr="00B97F81">
        <w:rPr>
          <w:color w:val="000000" w:themeColor="text1"/>
          <w:sz w:val="22"/>
          <w:szCs w:val="22"/>
        </w:rPr>
        <w:t xml:space="preserve"> </w:t>
      </w:r>
      <w:r w:rsidR="00031734" w:rsidRPr="00031734">
        <w:rPr>
          <w:b w:val="0"/>
          <w:color w:val="000000" w:themeColor="text1"/>
          <w:sz w:val="22"/>
          <w:szCs w:val="22"/>
        </w:rPr>
        <w:t>kapsamı</w:t>
      </w:r>
      <w:r w:rsidR="00031734">
        <w:rPr>
          <w:color w:val="000000" w:themeColor="text1"/>
          <w:sz w:val="22"/>
          <w:szCs w:val="22"/>
        </w:rPr>
        <w:t xml:space="preserve"> </w:t>
      </w:r>
      <w:r w:rsidR="00EC5E7D" w:rsidRPr="007A574F">
        <w:rPr>
          <w:b w:val="0"/>
          <w:bCs w:val="0"/>
          <w:sz w:val="24"/>
        </w:rPr>
        <w:t>dışında başka bir maksatla kullanmayacaktır.</w:t>
      </w:r>
    </w:p>
    <w:p w14:paraId="1B70D41F" w14:textId="77777777" w:rsidR="00586B52" w:rsidRPr="007A574F" w:rsidRDefault="00767C6F" w:rsidP="00B27BEC">
      <w:pPr>
        <w:spacing w:line="276" w:lineRule="auto"/>
        <w:ind w:firstLine="540"/>
        <w:jc w:val="both"/>
        <w:rPr>
          <w:sz w:val="24"/>
        </w:rPr>
      </w:pPr>
      <w:r w:rsidRPr="007A574F">
        <w:rPr>
          <w:b w:val="0"/>
          <w:bCs w:val="0"/>
          <w:sz w:val="24"/>
        </w:rPr>
        <w:t xml:space="preserve">  </w:t>
      </w:r>
      <w:r w:rsidR="00DE1311" w:rsidRPr="007A574F">
        <w:rPr>
          <w:sz w:val="24"/>
        </w:rPr>
        <w:tab/>
      </w:r>
      <w:r w:rsidR="00586B52" w:rsidRPr="007A574F">
        <w:rPr>
          <w:sz w:val="24"/>
        </w:rPr>
        <w:t>4) Gizli Bilginin Kullanılması:</w:t>
      </w:r>
    </w:p>
    <w:p w14:paraId="528673BD" w14:textId="77777777" w:rsidR="00586B52" w:rsidRPr="007A574F" w:rsidRDefault="00586B52" w:rsidP="00B27BEC">
      <w:pPr>
        <w:spacing w:line="276" w:lineRule="auto"/>
        <w:ind w:firstLine="540"/>
        <w:jc w:val="both"/>
        <w:rPr>
          <w:b w:val="0"/>
          <w:bCs w:val="0"/>
          <w:sz w:val="24"/>
        </w:rPr>
      </w:pPr>
      <w:r w:rsidRPr="007A574F">
        <w:rPr>
          <w:b w:val="0"/>
          <w:bCs w:val="0"/>
          <w:sz w:val="24"/>
        </w:rPr>
        <w:tab/>
      </w:r>
      <w:r w:rsidRPr="00DD4C94">
        <w:rPr>
          <w:bCs w:val="0"/>
          <w:sz w:val="24"/>
        </w:rPr>
        <w:t>Yüklenici</w:t>
      </w:r>
      <w:r w:rsidRPr="007A574F">
        <w:rPr>
          <w:b w:val="0"/>
          <w:bCs w:val="0"/>
          <w:sz w:val="24"/>
        </w:rPr>
        <w:t>, Gizli Bilgi ile ilgili aşağıdaki yükümlülükler ile bağlıdır</w:t>
      </w:r>
      <w:r w:rsidR="00DE1311" w:rsidRPr="007A574F">
        <w:rPr>
          <w:b w:val="0"/>
          <w:bCs w:val="0"/>
          <w:sz w:val="24"/>
        </w:rPr>
        <w:t>:</w:t>
      </w:r>
      <w:r w:rsidRPr="007A574F">
        <w:rPr>
          <w:b w:val="0"/>
          <w:bCs w:val="0"/>
          <w:sz w:val="24"/>
        </w:rPr>
        <w:t xml:space="preserve">      </w:t>
      </w:r>
    </w:p>
    <w:p w14:paraId="0B1308A2" w14:textId="77777777" w:rsidR="00586B52" w:rsidRPr="007A574F" w:rsidRDefault="00586B52" w:rsidP="00B27BEC">
      <w:pPr>
        <w:pStyle w:val="GvdeMetni2"/>
        <w:tabs>
          <w:tab w:val="clear" w:pos="1620"/>
        </w:tabs>
        <w:spacing w:line="276" w:lineRule="auto"/>
        <w:ind w:firstLine="540"/>
        <w:rPr>
          <w:rFonts w:ascii="Times New Roman" w:hAnsi="Times New Roman"/>
          <w:sz w:val="24"/>
        </w:rPr>
      </w:pPr>
      <w:r w:rsidRPr="007A574F">
        <w:rPr>
          <w:rFonts w:ascii="Times New Roman" w:hAnsi="Times New Roman"/>
          <w:sz w:val="24"/>
        </w:rPr>
        <w:t xml:space="preserve">a) </w:t>
      </w:r>
      <w:r w:rsidRPr="00DD4C94">
        <w:rPr>
          <w:rFonts w:ascii="Times New Roman" w:hAnsi="Times New Roman"/>
          <w:b/>
          <w:bCs/>
          <w:sz w:val="24"/>
        </w:rPr>
        <w:t>Yüklenici</w:t>
      </w:r>
      <w:r w:rsidRPr="007A574F">
        <w:rPr>
          <w:rFonts w:ascii="Times New Roman" w:hAnsi="Times New Roman"/>
          <w:bCs/>
          <w:sz w:val="24"/>
        </w:rPr>
        <w:t>,</w:t>
      </w:r>
      <w:r w:rsidRPr="007A574F">
        <w:rPr>
          <w:rFonts w:ascii="Times New Roman" w:hAnsi="Times New Roman"/>
          <w:sz w:val="24"/>
        </w:rPr>
        <w:t xml:space="preserve"> </w:t>
      </w:r>
      <w:r w:rsidR="00AA20F5" w:rsidRPr="00A71A4D">
        <w:rPr>
          <w:rFonts w:ascii="Times New Roman" w:hAnsi="Times New Roman"/>
          <w:b/>
          <w:sz w:val="24"/>
        </w:rPr>
        <w:t>İdarenin</w:t>
      </w:r>
      <w:r w:rsidRPr="007A574F">
        <w:rPr>
          <w:rFonts w:ascii="Times New Roman" w:hAnsi="Times New Roman"/>
          <w:b/>
          <w:bCs/>
          <w:sz w:val="24"/>
        </w:rPr>
        <w:t xml:space="preserve"> </w:t>
      </w:r>
      <w:r w:rsidRPr="007A574F">
        <w:rPr>
          <w:rFonts w:ascii="Times New Roman" w:hAnsi="Times New Roman"/>
          <w:sz w:val="24"/>
        </w:rPr>
        <w:t xml:space="preserve">yazılı </w:t>
      </w:r>
      <w:r w:rsidR="007F113B" w:rsidRPr="007A574F">
        <w:rPr>
          <w:rFonts w:ascii="Times New Roman" w:hAnsi="Times New Roman"/>
          <w:sz w:val="24"/>
        </w:rPr>
        <w:t>izni</w:t>
      </w:r>
      <w:r w:rsidRPr="007A574F">
        <w:rPr>
          <w:rFonts w:ascii="Times New Roman" w:hAnsi="Times New Roman"/>
          <w:sz w:val="24"/>
        </w:rPr>
        <w:t xml:space="preserve"> olmaksızın Gizli Bilgi’yi üçüncü kişilere açıklamayacak, satmayacak, söz konusu bilgiyi ticari muamelelere konu yapmayacak veya ilan etmeyecektir.</w:t>
      </w:r>
    </w:p>
    <w:p w14:paraId="743EE2B3" w14:textId="77777777" w:rsidR="00586B52" w:rsidRPr="007A574F" w:rsidRDefault="00586B52" w:rsidP="00B27BEC">
      <w:pPr>
        <w:spacing w:line="276" w:lineRule="auto"/>
        <w:ind w:firstLine="540"/>
        <w:jc w:val="both"/>
        <w:rPr>
          <w:b w:val="0"/>
          <w:bCs w:val="0"/>
          <w:sz w:val="24"/>
        </w:rPr>
      </w:pPr>
      <w:proofErr w:type="gramStart"/>
      <w:r w:rsidRPr="007A574F">
        <w:rPr>
          <w:b w:val="0"/>
          <w:bCs w:val="0"/>
          <w:sz w:val="24"/>
        </w:rPr>
        <w:lastRenderedPageBreak/>
        <w:t xml:space="preserve">b) </w:t>
      </w:r>
      <w:r w:rsidRPr="00DD4C94">
        <w:rPr>
          <w:bCs w:val="0"/>
          <w:sz w:val="24"/>
        </w:rPr>
        <w:t>Yüklenici</w:t>
      </w:r>
      <w:r w:rsidRPr="007A574F">
        <w:rPr>
          <w:b w:val="0"/>
          <w:bCs w:val="0"/>
          <w:sz w:val="24"/>
        </w:rPr>
        <w:t>, Gizli Bilgi’yi sadece Proje’nin amacı doğrultusunda, söz konusu bilgiyi bilmek için bir nedeni olan yöneticiler</w:t>
      </w:r>
      <w:r w:rsidR="001260A4" w:rsidRPr="007A574F">
        <w:rPr>
          <w:b w:val="0"/>
          <w:bCs w:val="0"/>
          <w:sz w:val="24"/>
        </w:rPr>
        <w:t>, çalışanlar, temsilciler, profe</w:t>
      </w:r>
      <w:r w:rsidRPr="007A574F">
        <w:rPr>
          <w:b w:val="0"/>
          <w:bCs w:val="0"/>
          <w:sz w:val="24"/>
        </w:rPr>
        <w:t>sy</w:t>
      </w:r>
      <w:r w:rsidR="001260A4" w:rsidRPr="007A574F">
        <w:rPr>
          <w:b w:val="0"/>
          <w:bCs w:val="0"/>
          <w:sz w:val="24"/>
        </w:rPr>
        <w:t>o</w:t>
      </w:r>
      <w:r w:rsidRPr="007A574F">
        <w:rPr>
          <w:b w:val="0"/>
          <w:bCs w:val="0"/>
          <w:sz w:val="24"/>
        </w:rPr>
        <w:t xml:space="preserve">nel danışmanlar ve denetçilerine (doğrudan veya dolaylı veya herhangi bir yolla veya yöntemle) açıklayacak ve anılan yöneticilerin, çalışanların, temsilcilerin, </w:t>
      </w:r>
      <w:r w:rsidR="00FB5121" w:rsidRPr="007A574F">
        <w:rPr>
          <w:b w:val="0"/>
          <w:bCs w:val="0"/>
          <w:sz w:val="24"/>
        </w:rPr>
        <w:t>profesyonel</w:t>
      </w:r>
      <w:r w:rsidRPr="007A574F">
        <w:rPr>
          <w:b w:val="0"/>
          <w:bCs w:val="0"/>
          <w:sz w:val="24"/>
        </w:rPr>
        <w:t xml:space="preserve"> danışmanların ve denetçilerin Gizli Bilgi’yi, söz konusu bilgiyi bilmek için bir nedeni olanlar haricinde herhangi bir bireye veya kişiye açıklamamalarını temin edecektir.</w:t>
      </w:r>
      <w:proofErr w:type="gramEnd"/>
    </w:p>
    <w:p w14:paraId="2B8BE18B" w14:textId="77777777" w:rsidR="00586B52" w:rsidRPr="007A574F" w:rsidRDefault="00586B52" w:rsidP="00B27BEC">
      <w:pPr>
        <w:spacing w:line="276" w:lineRule="auto"/>
        <w:ind w:firstLine="540"/>
        <w:jc w:val="both"/>
        <w:rPr>
          <w:b w:val="0"/>
          <w:bCs w:val="0"/>
          <w:sz w:val="24"/>
        </w:rPr>
      </w:pPr>
      <w:r w:rsidRPr="007A574F">
        <w:rPr>
          <w:b w:val="0"/>
          <w:bCs w:val="0"/>
          <w:sz w:val="24"/>
        </w:rPr>
        <w:t xml:space="preserve">c) </w:t>
      </w:r>
      <w:r w:rsidRPr="00DD4C94">
        <w:rPr>
          <w:bCs w:val="0"/>
          <w:sz w:val="24"/>
        </w:rPr>
        <w:t>Yüklenici</w:t>
      </w:r>
      <w:r w:rsidRPr="007A574F">
        <w:rPr>
          <w:b w:val="0"/>
          <w:bCs w:val="0"/>
          <w:sz w:val="24"/>
        </w:rPr>
        <w:t xml:space="preserve">, Gizli Bilgi’yi, </w:t>
      </w:r>
      <w:r w:rsidR="00AA20F5" w:rsidRPr="00A71A4D">
        <w:rPr>
          <w:sz w:val="24"/>
        </w:rPr>
        <w:t>İdarenin</w:t>
      </w:r>
      <w:r w:rsidRPr="007A574F">
        <w:rPr>
          <w:b w:val="0"/>
          <w:bCs w:val="0"/>
          <w:sz w:val="24"/>
        </w:rPr>
        <w:t xml:space="preserve"> önceden alınmış yazılı </w:t>
      </w:r>
      <w:r w:rsidR="007F113B" w:rsidRPr="007A574F">
        <w:rPr>
          <w:b w:val="0"/>
          <w:bCs w:val="0"/>
          <w:sz w:val="24"/>
        </w:rPr>
        <w:t>iznine</w:t>
      </w:r>
      <w:r w:rsidRPr="007A574F">
        <w:rPr>
          <w:b w:val="0"/>
          <w:bCs w:val="0"/>
          <w:sz w:val="24"/>
        </w:rPr>
        <w:t xml:space="preserve"> bağlı olarak, </w:t>
      </w:r>
      <w:r w:rsidR="00AA20F5" w:rsidRPr="00A71A4D">
        <w:rPr>
          <w:sz w:val="24"/>
        </w:rPr>
        <w:t>İdarenin</w:t>
      </w:r>
      <w:r w:rsidRPr="007A574F">
        <w:rPr>
          <w:b w:val="0"/>
          <w:bCs w:val="0"/>
          <w:sz w:val="24"/>
        </w:rPr>
        <w:t xml:space="preserve"> ilgili olduğu </w:t>
      </w:r>
      <w:r w:rsidR="00786F22" w:rsidRPr="007A574F">
        <w:rPr>
          <w:b w:val="0"/>
          <w:bCs w:val="0"/>
          <w:sz w:val="24"/>
        </w:rPr>
        <w:t>kuruluşların</w:t>
      </w:r>
      <w:r w:rsidRPr="007A574F">
        <w:rPr>
          <w:b w:val="0"/>
          <w:bCs w:val="0"/>
          <w:sz w:val="24"/>
        </w:rPr>
        <w:t xml:space="preserve"> yöneticilerine ve müdürlerine, bu kişilerin işbu Gizlilik Sözleşmesi hükümlerine bağlı kalmalarını garanti etmek şartıyla açıklayacaktır. </w:t>
      </w:r>
    </w:p>
    <w:p w14:paraId="47F5B820" w14:textId="24A298E5" w:rsidR="00586B52" w:rsidRPr="007A574F" w:rsidRDefault="00EA2F3B" w:rsidP="00031734">
      <w:pPr>
        <w:pStyle w:val="GvdeMetni2"/>
        <w:tabs>
          <w:tab w:val="clear" w:pos="1620"/>
        </w:tabs>
        <w:spacing w:line="276" w:lineRule="auto"/>
        <w:ind w:firstLine="540"/>
        <w:rPr>
          <w:b/>
          <w:bCs/>
          <w:sz w:val="24"/>
        </w:rPr>
      </w:pPr>
      <w:r w:rsidRPr="007A574F">
        <w:rPr>
          <w:rFonts w:ascii="Times New Roman" w:hAnsi="Times New Roman"/>
          <w:sz w:val="24"/>
        </w:rPr>
        <w:t>ç</w:t>
      </w:r>
      <w:r w:rsidR="00586B52" w:rsidRPr="007A574F">
        <w:rPr>
          <w:rFonts w:ascii="Times New Roman" w:hAnsi="Times New Roman"/>
          <w:sz w:val="24"/>
        </w:rPr>
        <w:t xml:space="preserve">) </w:t>
      </w:r>
      <w:r w:rsidR="00586B52" w:rsidRPr="00DD4C94">
        <w:rPr>
          <w:rFonts w:ascii="Times New Roman" w:hAnsi="Times New Roman"/>
          <w:b/>
          <w:sz w:val="24"/>
        </w:rPr>
        <w:t>Yüklenici</w:t>
      </w:r>
      <w:r w:rsidR="00586B52" w:rsidRPr="00031734">
        <w:rPr>
          <w:rFonts w:ascii="Times New Roman" w:hAnsi="Times New Roman"/>
          <w:sz w:val="24"/>
        </w:rPr>
        <w:t xml:space="preserve">, hiçbir şekilde dışarıdan ulaşmaya elverişli bilgisayar veya elektronik iletim ortamlarında, işbu Gizli </w:t>
      </w:r>
      <w:r w:rsidR="000A7E5A" w:rsidRPr="00031734">
        <w:rPr>
          <w:rFonts w:ascii="Times New Roman" w:hAnsi="Times New Roman"/>
          <w:sz w:val="24"/>
        </w:rPr>
        <w:t>Bilgileri</w:t>
      </w:r>
      <w:r w:rsidR="00586B52" w:rsidRPr="00031734">
        <w:rPr>
          <w:rFonts w:ascii="Times New Roman" w:hAnsi="Times New Roman"/>
          <w:sz w:val="24"/>
        </w:rPr>
        <w:t xml:space="preserve"> kullanmayacak, kopyalamayacak, değiştirmeyecek veya bulundurmayacak veya söz konusu Gizli </w:t>
      </w:r>
      <w:r w:rsidR="000A7E5A" w:rsidRPr="00031734">
        <w:rPr>
          <w:rFonts w:ascii="Times New Roman" w:hAnsi="Times New Roman"/>
          <w:sz w:val="24"/>
        </w:rPr>
        <w:t>Bilgileri</w:t>
      </w:r>
      <w:r w:rsidR="00586B52" w:rsidRPr="00031734">
        <w:rPr>
          <w:rFonts w:ascii="Times New Roman" w:hAnsi="Times New Roman"/>
          <w:sz w:val="24"/>
        </w:rPr>
        <w:t xml:space="preserve"> anılan ortamlarda üçüncü kişilere nakletmeyecektir,</w:t>
      </w:r>
      <w:r w:rsidR="00586B52" w:rsidRPr="007A574F">
        <w:rPr>
          <w:sz w:val="24"/>
        </w:rPr>
        <w:t xml:space="preserve"> </w:t>
      </w:r>
    </w:p>
    <w:p w14:paraId="38A58003" w14:textId="0F0C26A1" w:rsidR="00586B52" w:rsidRPr="007A574F" w:rsidRDefault="00EA2F3B" w:rsidP="00B27BEC">
      <w:pPr>
        <w:spacing w:line="276" w:lineRule="auto"/>
        <w:ind w:firstLine="540"/>
        <w:jc w:val="both"/>
        <w:rPr>
          <w:b w:val="0"/>
          <w:bCs w:val="0"/>
          <w:sz w:val="24"/>
        </w:rPr>
      </w:pPr>
      <w:r w:rsidRPr="007A574F">
        <w:rPr>
          <w:b w:val="0"/>
          <w:bCs w:val="0"/>
          <w:sz w:val="24"/>
        </w:rPr>
        <w:t>e</w:t>
      </w:r>
      <w:r w:rsidR="00586B52" w:rsidRPr="007A574F">
        <w:rPr>
          <w:b w:val="0"/>
          <w:bCs w:val="0"/>
          <w:sz w:val="24"/>
        </w:rPr>
        <w:t xml:space="preserve">) </w:t>
      </w:r>
      <w:r w:rsidR="00586B52" w:rsidRPr="00DD4C94">
        <w:rPr>
          <w:bCs w:val="0"/>
          <w:sz w:val="24"/>
        </w:rPr>
        <w:t>Yüklenici</w:t>
      </w:r>
      <w:r w:rsidR="00586B52" w:rsidRPr="007A574F">
        <w:rPr>
          <w:b w:val="0"/>
          <w:bCs w:val="0"/>
          <w:sz w:val="24"/>
        </w:rPr>
        <w:t xml:space="preserve">, </w:t>
      </w:r>
      <w:r w:rsidR="00AA20F5" w:rsidRPr="00A71A4D">
        <w:rPr>
          <w:sz w:val="24"/>
        </w:rPr>
        <w:t>İdarenin</w:t>
      </w:r>
      <w:r w:rsidR="00586B52" w:rsidRPr="007A574F">
        <w:rPr>
          <w:b w:val="0"/>
          <w:bCs w:val="0"/>
          <w:sz w:val="24"/>
        </w:rPr>
        <w:t xml:space="preserve"> yazılı açık izni olmadan, Gizli Bilgileri </w:t>
      </w:r>
      <w:r w:rsidR="00AA20F5" w:rsidRPr="00A71A4D">
        <w:rPr>
          <w:sz w:val="24"/>
        </w:rPr>
        <w:t>İdarenin</w:t>
      </w:r>
      <w:r w:rsidR="00586B52" w:rsidRPr="007A574F">
        <w:rPr>
          <w:b w:val="0"/>
          <w:bCs w:val="0"/>
          <w:sz w:val="24"/>
        </w:rPr>
        <w:t xml:space="preserve"> </w:t>
      </w:r>
      <w:r w:rsidR="00031734">
        <w:rPr>
          <w:b w:val="0"/>
          <w:bCs w:val="0"/>
          <w:sz w:val="24"/>
        </w:rPr>
        <w:t>yetkisi kapsamındaki yazılımlarla</w:t>
      </w:r>
      <w:r w:rsidR="00586B52" w:rsidRPr="007A574F">
        <w:rPr>
          <w:b w:val="0"/>
          <w:bCs w:val="0"/>
          <w:sz w:val="24"/>
        </w:rPr>
        <w:t xml:space="preserve"> herhangi bir şekilde rekabet halinde olan yazılım ve ürünlerin elde edilmesi, tasarlanması, geliştirilmesi ve/veya pazarlanması için kullanmayacaktır, </w:t>
      </w:r>
    </w:p>
    <w:p w14:paraId="402CCB81" w14:textId="77777777" w:rsidR="00586B52" w:rsidRPr="007A574F" w:rsidRDefault="00EA2F3B" w:rsidP="00B27BEC">
      <w:pPr>
        <w:spacing w:line="276" w:lineRule="auto"/>
        <w:ind w:firstLine="540"/>
        <w:jc w:val="both"/>
        <w:rPr>
          <w:b w:val="0"/>
          <w:bCs w:val="0"/>
          <w:sz w:val="24"/>
        </w:rPr>
      </w:pPr>
      <w:r w:rsidRPr="007A574F">
        <w:rPr>
          <w:b w:val="0"/>
          <w:bCs w:val="0"/>
          <w:sz w:val="24"/>
        </w:rPr>
        <w:t>f</w:t>
      </w:r>
      <w:r w:rsidR="00586B52" w:rsidRPr="007A574F">
        <w:rPr>
          <w:b w:val="0"/>
          <w:bCs w:val="0"/>
          <w:sz w:val="24"/>
        </w:rPr>
        <w:t xml:space="preserve">) Gizli Bilgiler, işbu Sözleşmenin maksadını geliştirmek amacı dışında hiçbir şekilde çoğaltılamaz. Gizli Bilgilerin herhangi bir kopyası, </w:t>
      </w:r>
      <w:r w:rsidR="00AA20F5" w:rsidRPr="00A71A4D">
        <w:rPr>
          <w:sz w:val="24"/>
        </w:rPr>
        <w:t>İdareye</w:t>
      </w:r>
      <w:r w:rsidR="00586B52" w:rsidRPr="007A574F">
        <w:rPr>
          <w:b w:val="0"/>
          <w:bCs w:val="0"/>
          <w:sz w:val="24"/>
        </w:rPr>
        <w:t xml:space="preserve"> ait sayılacak ve or</w:t>
      </w:r>
      <w:r w:rsidR="0002371F" w:rsidRPr="007A574F">
        <w:rPr>
          <w:b w:val="0"/>
          <w:bCs w:val="0"/>
          <w:sz w:val="24"/>
        </w:rPr>
        <w:t>i</w:t>
      </w:r>
      <w:r w:rsidR="00586B52" w:rsidRPr="007A574F">
        <w:rPr>
          <w:b w:val="0"/>
          <w:bCs w:val="0"/>
          <w:sz w:val="24"/>
        </w:rPr>
        <w:t>jinalinin üzerinde bulunan tüm gizlilik veya mülkiyetle ilgili uyarı ve ibareleri içerecektir,</w:t>
      </w:r>
    </w:p>
    <w:p w14:paraId="1187FA98" w14:textId="77777777" w:rsidR="00586B52" w:rsidRPr="007A574F" w:rsidRDefault="00EA2F3B" w:rsidP="00B27BEC">
      <w:pPr>
        <w:spacing w:line="276" w:lineRule="auto"/>
        <w:ind w:firstLine="540"/>
        <w:jc w:val="both"/>
        <w:rPr>
          <w:b w:val="0"/>
          <w:bCs w:val="0"/>
          <w:sz w:val="24"/>
        </w:rPr>
      </w:pPr>
      <w:r w:rsidRPr="007A574F">
        <w:rPr>
          <w:b w:val="0"/>
          <w:bCs w:val="0"/>
          <w:sz w:val="24"/>
        </w:rPr>
        <w:t>g</w:t>
      </w:r>
      <w:r w:rsidR="00586B52" w:rsidRPr="007A574F">
        <w:rPr>
          <w:b w:val="0"/>
          <w:bCs w:val="0"/>
          <w:sz w:val="24"/>
        </w:rPr>
        <w:t xml:space="preserve">) Eğer gizli Bilgiler, somut maddi haldeyse (bunlara herhangi bir sınırlama olmaksızın yazılım, donanım, çizim, grafikerler, tablolar, diskler, bantlar, </w:t>
      </w:r>
      <w:proofErr w:type="gramStart"/>
      <w:r w:rsidR="00586B52" w:rsidRPr="007A574F">
        <w:rPr>
          <w:b w:val="0"/>
          <w:bCs w:val="0"/>
          <w:sz w:val="24"/>
        </w:rPr>
        <w:t>prototip</w:t>
      </w:r>
      <w:proofErr w:type="gramEnd"/>
      <w:r w:rsidR="00586B52" w:rsidRPr="007A574F">
        <w:rPr>
          <w:b w:val="0"/>
          <w:bCs w:val="0"/>
          <w:sz w:val="24"/>
        </w:rPr>
        <w:t xml:space="preserve"> ve örnekler dahildir), üzeri “Gizli” veya benzeri bir ibareyle etiketlenecektir. Bu ibarelerde, ayrıca mülkiyet hakkının </w:t>
      </w:r>
      <w:r w:rsidR="00AA20F5" w:rsidRPr="00A71A4D">
        <w:rPr>
          <w:sz w:val="24"/>
        </w:rPr>
        <w:t>İdareye</w:t>
      </w:r>
      <w:r w:rsidR="00586B52" w:rsidRPr="007A574F">
        <w:rPr>
          <w:b w:val="0"/>
          <w:bCs w:val="0"/>
          <w:sz w:val="24"/>
        </w:rPr>
        <w:t xml:space="preserve"> ait olduğu da belirtilecektir. Eğer, Gizli Bilgiler sözlü veya görsel olarak verilmişse, açıklamanın nerede, ne zaman ve hangi çalışanlara verildiği ve açıklanan Gizli Bilgi’nin niteliği hakkında kısa bir bilgiyle birlikte belgelenecektir.  </w:t>
      </w:r>
    </w:p>
    <w:p w14:paraId="28A54DD2" w14:textId="77777777" w:rsidR="00586B52" w:rsidRPr="007A574F" w:rsidRDefault="00EA2F3B" w:rsidP="00B27BEC">
      <w:pPr>
        <w:spacing w:line="276" w:lineRule="auto"/>
        <w:ind w:firstLine="540"/>
        <w:jc w:val="both"/>
        <w:rPr>
          <w:b w:val="0"/>
          <w:bCs w:val="0"/>
          <w:sz w:val="24"/>
        </w:rPr>
      </w:pPr>
      <w:r w:rsidRPr="007A574F">
        <w:rPr>
          <w:b w:val="0"/>
          <w:bCs w:val="0"/>
          <w:sz w:val="24"/>
        </w:rPr>
        <w:t>h</w:t>
      </w:r>
      <w:r w:rsidR="00586B52" w:rsidRPr="007A574F">
        <w:rPr>
          <w:b w:val="0"/>
          <w:bCs w:val="0"/>
          <w:sz w:val="24"/>
        </w:rPr>
        <w:t xml:space="preserve">) </w:t>
      </w:r>
      <w:r w:rsidR="00586B52" w:rsidRPr="00DD4C94">
        <w:rPr>
          <w:bCs w:val="0"/>
          <w:sz w:val="24"/>
        </w:rPr>
        <w:t>Yüklenici</w:t>
      </w:r>
      <w:r w:rsidR="00586B52" w:rsidRPr="007A574F">
        <w:rPr>
          <w:b w:val="0"/>
          <w:bCs w:val="0"/>
          <w:sz w:val="24"/>
        </w:rPr>
        <w:t xml:space="preserve">, </w:t>
      </w:r>
      <w:r w:rsidR="00AA20F5" w:rsidRPr="00A71A4D">
        <w:rPr>
          <w:sz w:val="24"/>
        </w:rPr>
        <w:t>İdareye</w:t>
      </w:r>
      <w:r w:rsidR="00586B52" w:rsidRPr="007A574F">
        <w:rPr>
          <w:b w:val="0"/>
          <w:bCs w:val="0"/>
          <w:sz w:val="24"/>
        </w:rPr>
        <w:t xml:space="preserve"> ait Gizli Bilgilerin herhangi bir şekilde kaybolduğunu veya izinsiz açıklandığını öğrenmesi halinde, </w:t>
      </w:r>
      <w:r w:rsidR="00AA20F5" w:rsidRPr="00A71A4D">
        <w:rPr>
          <w:sz w:val="24"/>
        </w:rPr>
        <w:t>İdareye</w:t>
      </w:r>
      <w:r w:rsidR="007F113B" w:rsidRPr="007A574F">
        <w:rPr>
          <w:b w:val="0"/>
          <w:bCs w:val="0"/>
          <w:sz w:val="24"/>
        </w:rPr>
        <w:t xml:space="preserve"> </w:t>
      </w:r>
      <w:r w:rsidR="00586B52" w:rsidRPr="007A574F">
        <w:rPr>
          <w:b w:val="0"/>
          <w:bCs w:val="0"/>
          <w:sz w:val="24"/>
        </w:rPr>
        <w:t>derhal haber verecektir,</w:t>
      </w:r>
    </w:p>
    <w:p w14:paraId="68A73865" w14:textId="1A415FB7" w:rsidR="00586B52" w:rsidRPr="007A574F" w:rsidRDefault="00EA2F3B" w:rsidP="00B27BEC">
      <w:pPr>
        <w:spacing w:line="276" w:lineRule="auto"/>
        <w:ind w:firstLine="540"/>
        <w:jc w:val="both"/>
        <w:rPr>
          <w:b w:val="0"/>
          <w:bCs w:val="0"/>
          <w:sz w:val="24"/>
        </w:rPr>
      </w:pPr>
      <w:r w:rsidRPr="007A574F">
        <w:rPr>
          <w:b w:val="0"/>
          <w:bCs w:val="0"/>
          <w:sz w:val="24"/>
        </w:rPr>
        <w:t>i</w:t>
      </w:r>
      <w:r w:rsidR="00586B52" w:rsidRPr="007A574F">
        <w:rPr>
          <w:b w:val="0"/>
          <w:bCs w:val="0"/>
          <w:sz w:val="24"/>
        </w:rPr>
        <w:t xml:space="preserve">) </w:t>
      </w:r>
      <w:r w:rsidR="00586B52" w:rsidRPr="00DD4C94">
        <w:rPr>
          <w:bCs w:val="0"/>
          <w:sz w:val="24"/>
        </w:rPr>
        <w:t>Yüklenici</w:t>
      </w:r>
      <w:r w:rsidR="00586B52" w:rsidRPr="007A574F">
        <w:rPr>
          <w:b w:val="0"/>
          <w:bCs w:val="0"/>
          <w:sz w:val="24"/>
        </w:rPr>
        <w:t xml:space="preserve">, </w:t>
      </w:r>
      <w:r w:rsidR="00AA20F5" w:rsidRPr="00A71A4D">
        <w:rPr>
          <w:sz w:val="24"/>
        </w:rPr>
        <w:t>İdarenin</w:t>
      </w:r>
      <w:r w:rsidR="00586B52" w:rsidRPr="007A574F">
        <w:rPr>
          <w:b w:val="0"/>
          <w:bCs w:val="0"/>
          <w:sz w:val="24"/>
        </w:rPr>
        <w:t xml:space="preserve"> yazılım programlarının</w:t>
      </w:r>
      <w:r w:rsidR="00031734">
        <w:rPr>
          <w:b w:val="0"/>
          <w:bCs w:val="0"/>
          <w:sz w:val="24"/>
        </w:rPr>
        <w:t xml:space="preserve"> (E-Tuhim vb.)</w:t>
      </w:r>
      <w:r w:rsidR="00586B52" w:rsidRPr="007A574F">
        <w:rPr>
          <w:b w:val="0"/>
          <w:bCs w:val="0"/>
          <w:sz w:val="24"/>
        </w:rPr>
        <w:t xml:space="preserve"> değerli Gizli </w:t>
      </w:r>
      <w:r w:rsidR="000A7E5A" w:rsidRPr="007A574F">
        <w:rPr>
          <w:b w:val="0"/>
          <w:bCs w:val="0"/>
          <w:sz w:val="24"/>
        </w:rPr>
        <w:t>Bilgileri</w:t>
      </w:r>
      <w:r w:rsidR="00586B52" w:rsidRPr="007A574F">
        <w:rPr>
          <w:b w:val="0"/>
          <w:bCs w:val="0"/>
          <w:sz w:val="24"/>
        </w:rPr>
        <w:t xml:space="preserve"> içerdiğini kabul etmektedir ve </w:t>
      </w:r>
      <w:r w:rsidR="00AA20F5" w:rsidRPr="00A71A4D">
        <w:rPr>
          <w:sz w:val="24"/>
        </w:rPr>
        <w:t>İdarenin</w:t>
      </w:r>
      <w:r w:rsidR="00586B52" w:rsidRPr="007A574F">
        <w:rPr>
          <w:b w:val="0"/>
          <w:bCs w:val="0"/>
          <w:sz w:val="24"/>
        </w:rPr>
        <w:t xml:space="preserve"> önceden alınmış yazılı izni olmadan Gizli </w:t>
      </w:r>
      <w:r w:rsidR="000A7E5A" w:rsidRPr="007A574F">
        <w:rPr>
          <w:b w:val="0"/>
          <w:bCs w:val="0"/>
          <w:sz w:val="24"/>
        </w:rPr>
        <w:t>Bilgileri</w:t>
      </w:r>
      <w:r w:rsidR="00586B52" w:rsidRPr="007A574F">
        <w:rPr>
          <w:b w:val="0"/>
          <w:bCs w:val="0"/>
          <w:sz w:val="24"/>
        </w:rPr>
        <w:t xml:space="preserve"> içindeki yazılım </w:t>
      </w:r>
      <w:r w:rsidR="006D2C68" w:rsidRPr="007A574F">
        <w:rPr>
          <w:b w:val="0"/>
          <w:bCs w:val="0"/>
          <w:sz w:val="24"/>
        </w:rPr>
        <w:t>programlarını değiştirmeyeceğini</w:t>
      </w:r>
      <w:r w:rsidR="00586B52" w:rsidRPr="007A574F">
        <w:rPr>
          <w:b w:val="0"/>
          <w:bCs w:val="0"/>
          <w:sz w:val="24"/>
        </w:rPr>
        <w:t xml:space="preserve">, </w:t>
      </w:r>
      <w:r w:rsidR="006D2C68" w:rsidRPr="007A574F">
        <w:rPr>
          <w:b w:val="0"/>
          <w:bCs w:val="0"/>
          <w:sz w:val="24"/>
        </w:rPr>
        <w:t>amacına ters bir</w:t>
      </w:r>
      <w:r w:rsidR="00586B52" w:rsidRPr="007A574F">
        <w:rPr>
          <w:b w:val="0"/>
          <w:bCs w:val="0"/>
          <w:sz w:val="24"/>
        </w:rPr>
        <w:t xml:space="preserve"> şekilde üretmeyeceğini, parçalara ayırmayacağını, başka işler yaratmakta kullanmayacağını kabul etmektedir.</w:t>
      </w:r>
    </w:p>
    <w:p w14:paraId="722B62FD" w14:textId="77777777" w:rsidR="0031254A" w:rsidRPr="007A574F" w:rsidRDefault="0031254A" w:rsidP="00B27BEC">
      <w:pPr>
        <w:pStyle w:val="DzMetin"/>
        <w:spacing w:line="276" w:lineRule="auto"/>
        <w:ind w:firstLine="708"/>
        <w:jc w:val="both"/>
        <w:rPr>
          <w:rFonts w:ascii="Times New Roman" w:hAnsi="Times New Roman" w:cs="Times New Roman"/>
          <w:sz w:val="24"/>
          <w:szCs w:val="24"/>
          <w:lang w:eastAsia="en-US"/>
        </w:rPr>
      </w:pPr>
      <w:proofErr w:type="gramStart"/>
      <w:r w:rsidRPr="007A574F">
        <w:rPr>
          <w:rFonts w:ascii="Times New Roman" w:hAnsi="Times New Roman" w:cs="Times New Roman"/>
          <w:sz w:val="24"/>
          <w:szCs w:val="24"/>
        </w:rPr>
        <w:t xml:space="preserve">j) </w:t>
      </w:r>
      <w:r w:rsidRPr="00DD4C94">
        <w:rPr>
          <w:rFonts w:ascii="Times New Roman" w:hAnsi="Times New Roman" w:cs="Times New Roman"/>
          <w:b/>
          <w:sz w:val="24"/>
          <w:szCs w:val="24"/>
          <w:lang w:eastAsia="en-US"/>
        </w:rPr>
        <w:t>Yüklenici</w:t>
      </w:r>
      <w:r w:rsidRPr="007A574F">
        <w:rPr>
          <w:rFonts w:ascii="Times New Roman" w:hAnsi="Times New Roman" w:cs="Times New Roman"/>
          <w:sz w:val="24"/>
          <w:szCs w:val="24"/>
          <w:lang w:eastAsia="en-US"/>
        </w:rPr>
        <w:t xml:space="preserve"> firma yetkilisi veya çalışanları, gerçekleştirilen çalışmalar sırasında ya</w:t>
      </w:r>
      <w:r w:rsidR="00996DD6" w:rsidRPr="007A574F">
        <w:rPr>
          <w:rFonts w:ascii="Times New Roman" w:hAnsi="Times New Roman" w:cs="Times New Roman"/>
          <w:sz w:val="24"/>
          <w:szCs w:val="24"/>
          <w:lang w:eastAsia="en-US"/>
        </w:rPr>
        <w:t xml:space="preserve"> </w:t>
      </w:r>
      <w:r w:rsidRPr="007A574F">
        <w:rPr>
          <w:rFonts w:ascii="Times New Roman" w:hAnsi="Times New Roman" w:cs="Times New Roman"/>
          <w:sz w:val="24"/>
          <w:szCs w:val="24"/>
          <w:lang w:eastAsia="en-US"/>
        </w:rPr>
        <w:t xml:space="preserve">da herhangi bir şekilde </w:t>
      </w:r>
      <w:r w:rsidR="00AA20F5" w:rsidRPr="00A71A4D">
        <w:rPr>
          <w:rFonts w:ascii="Times New Roman" w:hAnsi="Times New Roman" w:cs="Times New Roman"/>
          <w:b/>
          <w:sz w:val="24"/>
          <w:szCs w:val="24"/>
          <w:lang w:eastAsia="en-US"/>
        </w:rPr>
        <w:t>İdareden</w:t>
      </w:r>
      <w:r w:rsidRPr="007A574F">
        <w:rPr>
          <w:rFonts w:ascii="Times New Roman" w:hAnsi="Times New Roman" w:cs="Times New Roman"/>
          <w:sz w:val="24"/>
          <w:szCs w:val="24"/>
          <w:lang w:eastAsia="en-US"/>
        </w:rPr>
        <w:t xml:space="preserve"> edindiği bilgiler hakkında her ne sebeple olursa olsun hiçbir surette sözlü, yazılı ve görsel basına açıklama yapmayacak; </w:t>
      </w:r>
      <w:r w:rsidR="00AA20F5" w:rsidRPr="00A71A4D">
        <w:rPr>
          <w:rFonts w:ascii="Times New Roman" w:hAnsi="Times New Roman" w:cs="Times New Roman"/>
          <w:b/>
          <w:sz w:val="24"/>
          <w:szCs w:val="24"/>
          <w:lang w:eastAsia="en-US"/>
        </w:rPr>
        <w:t>İdarenin</w:t>
      </w:r>
      <w:r w:rsidRPr="007A574F">
        <w:rPr>
          <w:rFonts w:ascii="Times New Roman" w:hAnsi="Times New Roman" w:cs="Times New Roman"/>
          <w:sz w:val="24"/>
          <w:szCs w:val="24"/>
          <w:lang w:eastAsia="en-US"/>
        </w:rPr>
        <w:t xml:space="preserve"> yazılı izni olmadıkça, bu bilgiler hakkında fotoğraf, yazı, makale, tebliğ, rapor gibi yazılı belge yayımlamayacak; seminer, panel gibi toplantılarda konuşmacı olmayacaktır.</w:t>
      </w:r>
      <w:proofErr w:type="gramEnd"/>
    </w:p>
    <w:p w14:paraId="05817E1F" w14:textId="77777777" w:rsidR="009D0C63" w:rsidRPr="007A574F" w:rsidRDefault="009D0C63" w:rsidP="00B27BEC">
      <w:pPr>
        <w:spacing w:line="276" w:lineRule="auto"/>
        <w:ind w:firstLine="708"/>
        <w:jc w:val="both"/>
        <w:rPr>
          <w:b w:val="0"/>
          <w:sz w:val="24"/>
        </w:rPr>
      </w:pPr>
    </w:p>
    <w:p w14:paraId="53D028A1" w14:textId="77777777" w:rsidR="00586B52" w:rsidRPr="007A574F" w:rsidRDefault="00586B52" w:rsidP="00B27BEC">
      <w:pPr>
        <w:spacing w:line="276" w:lineRule="auto"/>
        <w:ind w:firstLine="540"/>
        <w:jc w:val="both"/>
        <w:rPr>
          <w:sz w:val="24"/>
        </w:rPr>
      </w:pPr>
      <w:r w:rsidRPr="007A574F">
        <w:rPr>
          <w:sz w:val="24"/>
        </w:rPr>
        <w:t>5) Mülkiyet Hakkı:</w:t>
      </w:r>
    </w:p>
    <w:p w14:paraId="73B37942" w14:textId="77777777" w:rsidR="00586B52" w:rsidRPr="007A574F" w:rsidRDefault="00586B52" w:rsidP="00B27BEC">
      <w:pPr>
        <w:pStyle w:val="GvdeMetni2"/>
        <w:tabs>
          <w:tab w:val="clear" w:pos="1620"/>
        </w:tabs>
        <w:spacing w:line="276" w:lineRule="auto"/>
        <w:ind w:firstLine="540"/>
        <w:rPr>
          <w:rFonts w:ascii="Times New Roman" w:hAnsi="Times New Roman"/>
          <w:sz w:val="24"/>
        </w:rPr>
      </w:pPr>
      <w:r w:rsidRPr="00DD4C94">
        <w:rPr>
          <w:rFonts w:ascii="Times New Roman" w:hAnsi="Times New Roman"/>
          <w:b/>
          <w:bCs/>
          <w:sz w:val="24"/>
        </w:rPr>
        <w:t>Yüklenici</w:t>
      </w:r>
      <w:r w:rsidRPr="007A574F">
        <w:rPr>
          <w:rFonts w:ascii="Times New Roman" w:hAnsi="Times New Roman"/>
          <w:bCs/>
          <w:sz w:val="24"/>
        </w:rPr>
        <w:t>,</w:t>
      </w:r>
      <w:r w:rsidRPr="007A574F">
        <w:rPr>
          <w:rFonts w:ascii="Times New Roman" w:hAnsi="Times New Roman"/>
          <w:sz w:val="24"/>
        </w:rPr>
        <w:t xml:space="preserve"> Gizli </w:t>
      </w:r>
      <w:proofErr w:type="spellStart"/>
      <w:r w:rsidRPr="007A574F">
        <w:rPr>
          <w:rFonts w:ascii="Times New Roman" w:hAnsi="Times New Roman"/>
          <w:sz w:val="24"/>
        </w:rPr>
        <w:t>Bilgiler’e</w:t>
      </w:r>
      <w:proofErr w:type="spellEnd"/>
      <w:r w:rsidRPr="007A574F">
        <w:rPr>
          <w:rFonts w:ascii="Times New Roman" w:hAnsi="Times New Roman"/>
          <w:sz w:val="24"/>
        </w:rPr>
        <w:t xml:space="preserve"> ait tüm fikri mülkiyet haklarının, tasarruf hakkı ve diğer hakların </w:t>
      </w:r>
      <w:r w:rsidR="00AA20F5" w:rsidRPr="00A71A4D">
        <w:rPr>
          <w:rFonts w:ascii="Times New Roman" w:hAnsi="Times New Roman"/>
          <w:b/>
          <w:sz w:val="24"/>
        </w:rPr>
        <w:t>İdareye</w:t>
      </w:r>
      <w:r w:rsidR="007F113B" w:rsidRPr="007A574F">
        <w:rPr>
          <w:rFonts w:ascii="Times New Roman" w:hAnsi="Times New Roman"/>
          <w:bCs/>
          <w:sz w:val="24"/>
        </w:rPr>
        <w:t xml:space="preserve"> </w:t>
      </w:r>
      <w:r w:rsidRPr="007A574F">
        <w:rPr>
          <w:rFonts w:ascii="Times New Roman" w:hAnsi="Times New Roman"/>
          <w:sz w:val="24"/>
        </w:rPr>
        <w:t xml:space="preserve">ait olduğunu ve işbu Sözleşme dolayısıyla edindiği Gizli Bilgiler üzerinde </w:t>
      </w:r>
      <w:r w:rsidR="00BB1A64" w:rsidRPr="007A574F">
        <w:rPr>
          <w:rFonts w:ascii="Times New Roman" w:hAnsi="Times New Roman"/>
          <w:sz w:val="24"/>
        </w:rPr>
        <w:t xml:space="preserve">tasarruf hakkı vs. </w:t>
      </w:r>
      <w:r w:rsidRPr="007A574F">
        <w:rPr>
          <w:rFonts w:ascii="Times New Roman" w:hAnsi="Times New Roman"/>
          <w:sz w:val="24"/>
        </w:rPr>
        <w:t>hiçbir hak</w:t>
      </w:r>
      <w:r w:rsidR="00BB1A64" w:rsidRPr="007A574F">
        <w:rPr>
          <w:rFonts w:ascii="Times New Roman" w:hAnsi="Times New Roman"/>
          <w:sz w:val="24"/>
        </w:rPr>
        <w:t>kı</w:t>
      </w:r>
      <w:r w:rsidRPr="007A574F">
        <w:rPr>
          <w:rFonts w:ascii="Times New Roman" w:hAnsi="Times New Roman"/>
          <w:sz w:val="24"/>
        </w:rPr>
        <w:t xml:space="preserve"> olmadığını kabul eder.</w:t>
      </w:r>
    </w:p>
    <w:p w14:paraId="473FD1D6" w14:textId="77777777" w:rsidR="006C3CD7" w:rsidRPr="007A574F" w:rsidRDefault="006C3CD7" w:rsidP="00B27BEC">
      <w:pPr>
        <w:spacing w:line="276" w:lineRule="auto"/>
        <w:ind w:firstLine="540"/>
        <w:jc w:val="both"/>
        <w:rPr>
          <w:b w:val="0"/>
          <w:bCs w:val="0"/>
          <w:sz w:val="24"/>
        </w:rPr>
      </w:pPr>
    </w:p>
    <w:p w14:paraId="7661D821" w14:textId="77777777" w:rsidR="00586B52" w:rsidRPr="007A574F" w:rsidRDefault="00586B52" w:rsidP="00B27BEC">
      <w:pPr>
        <w:spacing w:line="276" w:lineRule="auto"/>
        <w:ind w:firstLine="540"/>
        <w:jc w:val="both"/>
        <w:rPr>
          <w:sz w:val="24"/>
        </w:rPr>
      </w:pPr>
      <w:r w:rsidRPr="007A574F">
        <w:rPr>
          <w:sz w:val="24"/>
        </w:rPr>
        <w:t>6) Sona Erme:</w:t>
      </w:r>
    </w:p>
    <w:p w14:paraId="22AD5E94" w14:textId="180B901A" w:rsidR="009D0C63" w:rsidRPr="007A574F" w:rsidRDefault="00586B52" w:rsidP="00B27BEC">
      <w:pPr>
        <w:spacing w:line="276" w:lineRule="auto"/>
        <w:ind w:firstLine="540"/>
        <w:jc w:val="both"/>
        <w:rPr>
          <w:b w:val="0"/>
          <w:sz w:val="24"/>
        </w:rPr>
      </w:pPr>
      <w:r w:rsidRPr="007A574F">
        <w:rPr>
          <w:b w:val="0"/>
          <w:sz w:val="24"/>
        </w:rPr>
        <w:t xml:space="preserve">Gizli </w:t>
      </w:r>
      <w:r w:rsidR="00EA51B0" w:rsidRPr="007A574F">
        <w:rPr>
          <w:b w:val="0"/>
          <w:sz w:val="24"/>
        </w:rPr>
        <w:t>Bilgileri</w:t>
      </w:r>
      <w:r w:rsidRPr="007A574F">
        <w:rPr>
          <w:b w:val="0"/>
          <w:sz w:val="24"/>
        </w:rPr>
        <w:t xml:space="preserve"> kullanma hakkı, işbu Sözleşme süresi boyunca devam edecektir. </w:t>
      </w:r>
      <w:r w:rsidRPr="00DD4C94">
        <w:rPr>
          <w:sz w:val="24"/>
        </w:rPr>
        <w:t>Yüklenicinin</w:t>
      </w:r>
      <w:r w:rsidRPr="007A574F">
        <w:rPr>
          <w:b w:val="0"/>
          <w:sz w:val="24"/>
        </w:rPr>
        <w:t xml:space="preserve">, işbu Sözleşme altındaki yükümlülükleri işbu </w:t>
      </w:r>
      <w:r w:rsidR="00642D19" w:rsidRPr="007A574F">
        <w:rPr>
          <w:b w:val="0"/>
          <w:sz w:val="24"/>
        </w:rPr>
        <w:t>Sözleşmenin</w:t>
      </w:r>
      <w:r w:rsidRPr="007A574F">
        <w:rPr>
          <w:b w:val="0"/>
          <w:sz w:val="24"/>
        </w:rPr>
        <w:t xml:space="preserve"> sona ermesinden sonra da geçerli olacaktır. </w:t>
      </w:r>
      <w:r w:rsidR="009D0C63" w:rsidRPr="007A574F">
        <w:rPr>
          <w:b w:val="0"/>
          <w:sz w:val="24"/>
        </w:rPr>
        <w:t xml:space="preserve">Sözleşmenin herhangi bir sebeple sona ermesi durumunda, </w:t>
      </w:r>
      <w:r w:rsidR="00DD4C94">
        <w:rPr>
          <w:sz w:val="24"/>
        </w:rPr>
        <w:t>Y</w:t>
      </w:r>
      <w:r w:rsidR="009D0C63" w:rsidRPr="00DD4C94">
        <w:rPr>
          <w:sz w:val="24"/>
        </w:rPr>
        <w:t>üklenici</w:t>
      </w:r>
      <w:r w:rsidR="009D0C63" w:rsidRPr="007A574F">
        <w:rPr>
          <w:b w:val="0"/>
          <w:sz w:val="24"/>
        </w:rPr>
        <w:t xml:space="preserve"> elinde bulunan kopyalar, özet ve analizler </w:t>
      </w:r>
      <w:r w:rsidR="006D2C68" w:rsidRPr="007A574F">
        <w:rPr>
          <w:b w:val="0"/>
          <w:sz w:val="24"/>
        </w:rPr>
        <w:t>dâhil</w:t>
      </w:r>
      <w:r w:rsidR="009D0C63" w:rsidRPr="007A574F">
        <w:rPr>
          <w:b w:val="0"/>
          <w:sz w:val="24"/>
        </w:rPr>
        <w:t xml:space="preserve"> olmak üzere tüm bilgi ve belgeleri </w:t>
      </w:r>
      <w:r w:rsidR="00AA20F5" w:rsidRPr="00A71A4D">
        <w:rPr>
          <w:sz w:val="24"/>
        </w:rPr>
        <w:t>İdareye</w:t>
      </w:r>
      <w:r w:rsidR="009D0C63" w:rsidRPr="007A574F">
        <w:rPr>
          <w:b w:val="0"/>
          <w:sz w:val="24"/>
        </w:rPr>
        <w:t xml:space="preserve"> teslim edeceğini kabul, beyan ve taahhüt </w:t>
      </w:r>
      <w:r w:rsidR="009D0C63" w:rsidRPr="007A574F">
        <w:rPr>
          <w:b w:val="0"/>
          <w:sz w:val="24"/>
        </w:rPr>
        <w:lastRenderedPageBreak/>
        <w:t>eder.</w:t>
      </w:r>
      <w:r w:rsidR="0013067B" w:rsidRPr="007A574F">
        <w:rPr>
          <w:b w:val="0"/>
          <w:sz w:val="24"/>
        </w:rPr>
        <w:t xml:space="preserve"> Sözleşme süresinin sonunda,  </w:t>
      </w:r>
      <w:r w:rsidR="00DD4C94" w:rsidRPr="00DD4C94">
        <w:rPr>
          <w:sz w:val="24"/>
        </w:rPr>
        <w:t>Y</w:t>
      </w:r>
      <w:r w:rsidR="0013067B" w:rsidRPr="00DD4C94">
        <w:rPr>
          <w:sz w:val="24"/>
        </w:rPr>
        <w:t>üklenicinin</w:t>
      </w:r>
      <w:r w:rsidR="0013067B" w:rsidRPr="007A574F">
        <w:rPr>
          <w:b w:val="0"/>
          <w:sz w:val="24"/>
        </w:rPr>
        <w:t xml:space="preserve"> elde ettiği Gizli Bilgiler bakımından yükümlülükleri genel kanun hükümleri uyarınca düzenlenecektir.</w:t>
      </w:r>
    </w:p>
    <w:p w14:paraId="70121F84" w14:textId="77777777" w:rsidR="00D540AF" w:rsidRDefault="00D540AF" w:rsidP="00B27BEC">
      <w:pPr>
        <w:spacing w:line="276" w:lineRule="auto"/>
        <w:ind w:firstLine="540"/>
        <w:jc w:val="both"/>
        <w:rPr>
          <w:sz w:val="24"/>
        </w:rPr>
      </w:pPr>
    </w:p>
    <w:p w14:paraId="024FFD4C" w14:textId="77777777" w:rsidR="00586B52" w:rsidRPr="007A574F" w:rsidRDefault="00586B52" w:rsidP="00B27BEC">
      <w:pPr>
        <w:spacing w:line="276" w:lineRule="auto"/>
        <w:ind w:firstLine="540"/>
        <w:jc w:val="both"/>
        <w:rPr>
          <w:sz w:val="24"/>
        </w:rPr>
      </w:pPr>
      <w:r w:rsidRPr="007A574F">
        <w:rPr>
          <w:sz w:val="24"/>
        </w:rPr>
        <w:t>7) Müeyyide:</w:t>
      </w:r>
    </w:p>
    <w:p w14:paraId="51B50747" w14:textId="429886FB" w:rsidR="00CB251A" w:rsidRPr="007A574F" w:rsidRDefault="00CB251A" w:rsidP="00B27BEC">
      <w:pPr>
        <w:spacing w:line="276" w:lineRule="auto"/>
        <w:ind w:firstLine="540"/>
        <w:jc w:val="both"/>
        <w:rPr>
          <w:b w:val="0"/>
          <w:bCs w:val="0"/>
          <w:sz w:val="24"/>
        </w:rPr>
      </w:pPr>
      <w:r w:rsidRPr="00DD4C94">
        <w:rPr>
          <w:bCs w:val="0"/>
          <w:sz w:val="24"/>
        </w:rPr>
        <w:t>Yüklenici</w:t>
      </w:r>
      <w:r w:rsidRPr="007A574F">
        <w:rPr>
          <w:b w:val="0"/>
          <w:bCs w:val="0"/>
          <w:sz w:val="24"/>
        </w:rPr>
        <w:t xml:space="preserve">, Gizli </w:t>
      </w:r>
      <w:r w:rsidR="000A7E5A" w:rsidRPr="007A574F">
        <w:rPr>
          <w:b w:val="0"/>
          <w:bCs w:val="0"/>
          <w:sz w:val="24"/>
        </w:rPr>
        <w:t>Bilgilerin</w:t>
      </w:r>
      <w:r w:rsidRPr="007A574F">
        <w:rPr>
          <w:b w:val="0"/>
          <w:bCs w:val="0"/>
          <w:sz w:val="24"/>
        </w:rPr>
        <w:t xml:space="preserve"> </w:t>
      </w:r>
      <w:r w:rsidRPr="00A71A4D">
        <w:rPr>
          <w:sz w:val="24"/>
        </w:rPr>
        <w:t>İ</w:t>
      </w:r>
      <w:r w:rsidR="00917DBC" w:rsidRPr="00A71A4D">
        <w:rPr>
          <w:sz w:val="24"/>
        </w:rPr>
        <w:t>dare</w:t>
      </w:r>
      <w:r w:rsidRPr="007A574F">
        <w:rPr>
          <w:b w:val="0"/>
          <w:bCs w:val="0"/>
          <w:sz w:val="24"/>
        </w:rPr>
        <w:t xml:space="preserve"> için değerli ve eşsiz olduğunu ve işbu </w:t>
      </w:r>
      <w:r w:rsidR="00642D19" w:rsidRPr="007A574F">
        <w:rPr>
          <w:b w:val="0"/>
          <w:bCs w:val="0"/>
          <w:sz w:val="24"/>
        </w:rPr>
        <w:t>Sözleşmenin</w:t>
      </w:r>
      <w:r w:rsidRPr="007A574F">
        <w:rPr>
          <w:b w:val="0"/>
          <w:bCs w:val="0"/>
          <w:sz w:val="24"/>
        </w:rPr>
        <w:t xml:space="preserve"> ihlali halinde ve/veya bilgilerin açıklanması durumunda, bilgilerin sahibinin bundan büyük bir zarar göreceğini kabul etmektedir. </w:t>
      </w:r>
      <w:r w:rsidRPr="00A71A4D">
        <w:rPr>
          <w:sz w:val="24"/>
        </w:rPr>
        <w:t>İ</w:t>
      </w:r>
      <w:r w:rsidR="00917DBC" w:rsidRPr="00A71A4D">
        <w:rPr>
          <w:sz w:val="24"/>
        </w:rPr>
        <w:t>dare</w:t>
      </w:r>
      <w:r w:rsidRPr="007A574F">
        <w:rPr>
          <w:b w:val="0"/>
          <w:bCs w:val="0"/>
          <w:sz w:val="24"/>
        </w:rPr>
        <w:t xml:space="preserve"> bu sözleşmenin ihlali nedeniyle herhangi bir şekilde mağdur olduğunda, bu ihlalin varlığını öğrenmesinden itibaren tüm kanuni yollara başvurabileceği gibi, maruz kaldığı her türlü zarar ve ziyanın tazminini de talep edebilir. İhlal eden </w:t>
      </w:r>
      <w:r w:rsidR="00DD4C94">
        <w:rPr>
          <w:bCs w:val="0"/>
          <w:sz w:val="24"/>
        </w:rPr>
        <w:t>Y</w:t>
      </w:r>
      <w:r w:rsidRPr="00DD4C94">
        <w:rPr>
          <w:bCs w:val="0"/>
          <w:sz w:val="24"/>
        </w:rPr>
        <w:t>üklenici</w:t>
      </w:r>
      <w:r w:rsidRPr="007A574F">
        <w:rPr>
          <w:b w:val="0"/>
          <w:bCs w:val="0"/>
          <w:sz w:val="24"/>
        </w:rPr>
        <w:t xml:space="preserve">, sözleşmenin ihlali nedeniyle </w:t>
      </w:r>
      <w:r w:rsidR="00AA20F5" w:rsidRPr="00A71A4D">
        <w:rPr>
          <w:sz w:val="24"/>
        </w:rPr>
        <w:t>İdarenin</w:t>
      </w:r>
      <w:r w:rsidRPr="007A574F">
        <w:rPr>
          <w:b w:val="0"/>
          <w:bCs w:val="0"/>
          <w:sz w:val="24"/>
        </w:rPr>
        <w:t xml:space="preserve"> maruz kaldığı tüm zarar ve ziyanı karşılamayı peşinen kabul ve taahhüt</w:t>
      </w:r>
      <w:r w:rsidRPr="007A574F">
        <w:rPr>
          <w:sz w:val="24"/>
        </w:rPr>
        <w:t xml:space="preserve"> </w:t>
      </w:r>
      <w:r w:rsidRPr="007A574F">
        <w:rPr>
          <w:b w:val="0"/>
          <w:bCs w:val="0"/>
          <w:sz w:val="24"/>
        </w:rPr>
        <w:t>eder.</w:t>
      </w:r>
    </w:p>
    <w:p w14:paraId="28E51141" w14:textId="77777777" w:rsidR="00586B52" w:rsidRPr="007A574F" w:rsidRDefault="00586B52" w:rsidP="00B27BEC">
      <w:pPr>
        <w:spacing w:line="276" w:lineRule="auto"/>
        <w:ind w:firstLine="540"/>
        <w:jc w:val="both"/>
        <w:rPr>
          <w:sz w:val="24"/>
        </w:rPr>
      </w:pPr>
      <w:r w:rsidRPr="007A574F">
        <w:rPr>
          <w:sz w:val="24"/>
        </w:rPr>
        <w:t xml:space="preserve">8) Genel Hükümler: </w:t>
      </w:r>
    </w:p>
    <w:p w14:paraId="76D3A8A7" w14:textId="5AB8F1F6" w:rsidR="00586B52" w:rsidRPr="007A574F" w:rsidRDefault="00586B52" w:rsidP="00B27BEC">
      <w:pPr>
        <w:spacing w:line="276" w:lineRule="auto"/>
        <w:ind w:firstLine="540"/>
        <w:jc w:val="both"/>
        <w:rPr>
          <w:b w:val="0"/>
          <w:bCs w:val="0"/>
          <w:sz w:val="24"/>
        </w:rPr>
      </w:pPr>
      <w:r w:rsidRPr="007A574F">
        <w:rPr>
          <w:b w:val="0"/>
          <w:bCs w:val="0"/>
          <w:sz w:val="24"/>
        </w:rPr>
        <w:t xml:space="preserve">a) İşbu Sözleşme, daha önce </w:t>
      </w:r>
      <w:r w:rsidR="00DD4C94" w:rsidRPr="00DD4C94">
        <w:rPr>
          <w:bCs w:val="0"/>
          <w:sz w:val="24"/>
        </w:rPr>
        <w:t>Y</w:t>
      </w:r>
      <w:r w:rsidRPr="00DD4C94">
        <w:rPr>
          <w:bCs w:val="0"/>
          <w:sz w:val="24"/>
        </w:rPr>
        <w:t>üklenici</w:t>
      </w:r>
      <w:r w:rsidRPr="007A574F">
        <w:rPr>
          <w:b w:val="0"/>
          <w:bCs w:val="0"/>
          <w:sz w:val="24"/>
        </w:rPr>
        <w:t xml:space="preserve"> ile </w:t>
      </w:r>
      <w:r w:rsidR="007F113B" w:rsidRPr="00A71A4D">
        <w:rPr>
          <w:sz w:val="24"/>
        </w:rPr>
        <w:t>İ</w:t>
      </w:r>
      <w:r w:rsidR="00917DBC" w:rsidRPr="00A71A4D">
        <w:rPr>
          <w:sz w:val="24"/>
        </w:rPr>
        <w:t>dare</w:t>
      </w:r>
      <w:r w:rsidR="007F113B" w:rsidRPr="007A574F">
        <w:rPr>
          <w:b w:val="0"/>
          <w:bCs w:val="0"/>
          <w:sz w:val="24"/>
        </w:rPr>
        <w:t xml:space="preserve"> </w:t>
      </w:r>
      <w:r w:rsidRPr="007A574F">
        <w:rPr>
          <w:b w:val="0"/>
          <w:bCs w:val="0"/>
          <w:sz w:val="24"/>
        </w:rPr>
        <w:t xml:space="preserve">arasında yapılmış bütün yazılı veya sözlü sözleşme, anlaşma ve düzenlemelerin ekidir. </w:t>
      </w:r>
    </w:p>
    <w:p w14:paraId="30F9F7CB" w14:textId="77777777" w:rsidR="00586B52" w:rsidRPr="007A574F" w:rsidRDefault="00586B52" w:rsidP="00B27BEC">
      <w:pPr>
        <w:spacing w:line="276" w:lineRule="auto"/>
        <w:ind w:firstLine="540"/>
        <w:jc w:val="both"/>
        <w:rPr>
          <w:b w:val="0"/>
          <w:bCs w:val="0"/>
          <w:sz w:val="24"/>
        </w:rPr>
      </w:pPr>
      <w:r w:rsidRPr="007A574F">
        <w:rPr>
          <w:b w:val="0"/>
          <w:bCs w:val="0"/>
          <w:sz w:val="24"/>
        </w:rPr>
        <w:t>b) Eğer işbu Sözleşme hükümlerinden biri veya birkaçı, herhangi bir kanun veya düzenleme altında, geçersiz,  yasadışı ve/veya uygulanamaz olarak ilan edilirse, geride kalan hükümlerin geçerliliği, yasallığı ve uygulanabilirliği hiçbir şekilde etkilenmez veya zarar görmez.</w:t>
      </w:r>
    </w:p>
    <w:p w14:paraId="00A3FA98" w14:textId="77777777" w:rsidR="00586B52" w:rsidRPr="007A574F" w:rsidRDefault="00586B52" w:rsidP="00B27BEC">
      <w:pPr>
        <w:spacing w:line="276" w:lineRule="auto"/>
        <w:ind w:firstLine="540"/>
        <w:jc w:val="both"/>
        <w:rPr>
          <w:b w:val="0"/>
          <w:bCs w:val="0"/>
          <w:sz w:val="24"/>
        </w:rPr>
      </w:pPr>
      <w:proofErr w:type="gramStart"/>
      <w:r w:rsidRPr="007A574F">
        <w:rPr>
          <w:b w:val="0"/>
          <w:bCs w:val="0"/>
          <w:sz w:val="24"/>
        </w:rPr>
        <w:t xml:space="preserve">c) </w:t>
      </w:r>
      <w:r w:rsidR="00AA20F5" w:rsidRPr="00A71A4D">
        <w:rPr>
          <w:sz w:val="24"/>
        </w:rPr>
        <w:t>İdarenin</w:t>
      </w:r>
      <w:r w:rsidRPr="007A574F">
        <w:rPr>
          <w:b w:val="0"/>
          <w:bCs w:val="0"/>
          <w:sz w:val="24"/>
        </w:rPr>
        <w:t xml:space="preserve"> işbu </w:t>
      </w:r>
      <w:r w:rsidR="00642D19" w:rsidRPr="007A574F">
        <w:rPr>
          <w:b w:val="0"/>
          <w:bCs w:val="0"/>
          <w:sz w:val="24"/>
        </w:rPr>
        <w:t>Sözleşmenin</w:t>
      </w:r>
      <w:r w:rsidRPr="007A574F">
        <w:rPr>
          <w:b w:val="0"/>
          <w:bCs w:val="0"/>
          <w:sz w:val="24"/>
        </w:rPr>
        <w:t xml:space="preserve"> herhangi bir şekilde ihlalinden doğan bir hakkını, yetki veya gücünü kullanmaması</w:t>
      </w:r>
      <w:r w:rsidR="00642D19" w:rsidRPr="007A574F">
        <w:rPr>
          <w:b w:val="0"/>
          <w:bCs w:val="0"/>
          <w:sz w:val="24"/>
        </w:rPr>
        <w:t xml:space="preserve"> veya ertelemesi, işbu Sözleşme</w:t>
      </w:r>
      <w:r w:rsidRPr="007A574F">
        <w:rPr>
          <w:b w:val="0"/>
          <w:bCs w:val="0"/>
          <w:sz w:val="24"/>
        </w:rPr>
        <w:t xml:space="preserve">deki herhangi bir haktan vazgeçmesi anlamına gelmez veya bu hakkın daha sonra kullanmasını veya işbu </w:t>
      </w:r>
      <w:r w:rsidR="00642D19" w:rsidRPr="007A574F">
        <w:rPr>
          <w:b w:val="0"/>
          <w:bCs w:val="0"/>
          <w:sz w:val="24"/>
        </w:rPr>
        <w:t>Sözleşmenin</w:t>
      </w:r>
      <w:r w:rsidRPr="007A574F">
        <w:rPr>
          <w:b w:val="0"/>
          <w:bCs w:val="0"/>
          <w:sz w:val="24"/>
        </w:rPr>
        <w:t xml:space="preserve"> müteakip ihlallerinde diğer hak ve çözümlerinden yapılan herhangi bir feragat, hak sahibinin bu husustaki onayı yazılı olarak bildirmedikçe geçerli olamaz.</w:t>
      </w:r>
      <w:proofErr w:type="gramEnd"/>
    </w:p>
    <w:p w14:paraId="2DD15683" w14:textId="77777777" w:rsidR="00586B52" w:rsidRPr="007A574F" w:rsidRDefault="00586B52" w:rsidP="00B27BEC">
      <w:pPr>
        <w:spacing w:line="276" w:lineRule="auto"/>
        <w:ind w:firstLine="540"/>
        <w:jc w:val="both"/>
        <w:rPr>
          <w:b w:val="0"/>
          <w:bCs w:val="0"/>
          <w:sz w:val="24"/>
        </w:rPr>
      </w:pPr>
      <w:r w:rsidRPr="007A574F">
        <w:rPr>
          <w:b w:val="0"/>
          <w:bCs w:val="0"/>
          <w:sz w:val="24"/>
        </w:rPr>
        <w:t>ç) İşbu Sözleşme Taraflar arasında bir ortaklık, adi ortaklık veya diğer iş ortaklığı şekilleri kurulması şeklinde yorumlanmaz. Taraflar arasında mevcut olan ve konuyla ilgili olmayan diğer sözleşmeler, işbu Sözleşmeden herhangi bir şekilde etkilenmez.</w:t>
      </w:r>
    </w:p>
    <w:p w14:paraId="52F0A965" w14:textId="77777777" w:rsidR="00586B52" w:rsidRPr="007A574F" w:rsidRDefault="00586B52" w:rsidP="00B27BEC">
      <w:pPr>
        <w:spacing w:line="276" w:lineRule="auto"/>
        <w:ind w:firstLine="540"/>
        <w:jc w:val="both"/>
        <w:rPr>
          <w:b w:val="0"/>
          <w:bCs w:val="0"/>
          <w:sz w:val="24"/>
        </w:rPr>
      </w:pPr>
      <w:r w:rsidRPr="007A574F">
        <w:rPr>
          <w:b w:val="0"/>
          <w:bCs w:val="0"/>
          <w:sz w:val="24"/>
        </w:rPr>
        <w:t>d) İşbu Sözleşme, Türkiye Cumhuriyeti kanunlarına uygun olarak yorumlanır ve bunlara tabidir. Taraflar İstanbul Mahkemelerinin ve İcra Dairelerinin münhasır yargılama yetkisini kabul ederler.</w:t>
      </w:r>
    </w:p>
    <w:p w14:paraId="759F69CF" w14:textId="77777777" w:rsidR="00586B52" w:rsidRPr="007A574F" w:rsidRDefault="00586B52" w:rsidP="00B27BEC">
      <w:pPr>
        <w:pStyle w:val="GvdeMetni2"/>
        <w:tabs>
          <w:tab w:val="clear" w:pos="1620"/>
        </w:tabs>
        <w:spacing w:line="276" w:lineRule="auto"/>
        <w:ind w:firstLine="540"/>
        <w:rPr>
          <w:rFonts w:ascii="Times New Roman" w:hAnsi="Times New Roman"/>
          <w:sz w:val="24"/>
        </w:rPr>
      </w:pPr>
      <w:r w:rsidRPr="007A574F">
        <w:rPr>
          <w:rFonts w:ascii="Times New Roman" w:hAnsi="Times New Roman"/>
          <w:sz w:val="24"/>
        </w:rPr>
        <w:t xml:space="preserve">e) İşbu </w:t>
      </w:r>
      <w:r w:rsidR="00642D19" w:rsidRPr="007A574F">
        <w:rPr>
          <w:rFonts w:ascii="Times New Roman" w:hAnsi="Times New Roman"/>
          <w:sz w:val="24"/>
        </w:rPr>
        <w:t>Sözleşmenin</w:t>
      </w:r>
      <w:r w:rsidRPr="007A574F">
        <w:rPr>
          <w:rFonts w:ascii="Times New Roman" w:hAnsi="Times New Roman"/>
          <w:sz w:val="24"/>
        </w:rPr>
        <w:t xml:space="preserve"> paragraf başlıkları kolaylık olması maksadıyla konulmuştur ve Sözleşmenin yorumunu tek başlarına etkileyemezler.</w:t>
      </w:r>
    </w:p>
    <w:p w14:paraId="7FAB11BF" w14:textId="77777777" w:rsidR="00586B52" w:rsidRPr="007A574F" w:rsidRDefault="00642D19" w:rsidP="00B27BEC">
      <w:pPr>
        <w:pStyle w:val="GvdeMetni2"/>
        <w:tabs>
          <w:tab w:val="clear" w:pos="1620"/>
        </w:tabs>
        <w:spacing w:line="276" w:lineRule="auto"/>
        <w:ind w:firstLine="540"/>
        <w:rPr>
          <w:rFonts w:ascii="Times New Roman" w:hAnsi="Times New Roman"/>
          <w:sz w:val="24"/>
        </w:rPr>
      </w:pPr>
      <w:r w:rsidRPr="007A574F">
        <w:rPr>
          <w:rFonts w:ascii="Times New Roman" w:hAnsi="Times New Roman"/>
          <w:sz w:val="24"/>
        </w:rPr>
        <w:t>f) İşbu Sözleşme</w:t>
      </w:r>
      <w:r w:rsidR="00586B52" w:rsidRPr="007A574F">
        <w:rPr>
          <w:rFonts w:ascii="Times New Roman" w:hAnsi="Times New Roman"/>
          <w:sz w:val="24"/>
        </w:rPr>
        <w:t xml:space="preserve">ye uygun olarak verilmesi gerekli veya verilmesine izin verilen her türlü bildirim, talep, istek ve diğer bildirimler yazılı olarak yapılır. Bildirimler, aksi yazılı </w:t>
      </w:r>
      <w:r w:rsidRPr="007A574F">
        <w:rPr>
          <w:rFonts w:ascii="Times New Roman" w:hAnsi="Times New Roman"/>
          <w:sz w:val="24"/>
        </w:rPr>
        <w:t>olarak bildirilmedikçe Taraflar</w:t>
      </w:r>
      <w:r w:rsidR="00586B52" w:rsidRPr="007A574F">
        <w:rPr>
          <w:rFonts w:ascii="Times New Roman" w:hAnsi="Times New Roman"/>
          <w:sz w:val="24"/>
        </w:rPr>
        <w:t xml:space="preserve">ın işbu </w:t>
      </w:r>
      <w:r w:rsidRPr="007A574F">
        <w:rPr>
          <w:rFonts w:ascii="Times New Roman" w:hAnsi="Times New Roman"/>
          <w:sz w:val="24"/>
        </w:rPr>
        <w:t>Sözleşmenin</w:t>
      </w:r>
      <w:r w:rsidR="00586B52" w:rsidRPr="007A574F">
        <w:rPr>
          <w:rFonts w:ascii="Times New Roman" w:hAnsi="Times New Roman"/>
          <w:sz w:val="24"/>
        </w:rPr>
        <w:t xml:space="preserve"> girişinde belirtilen adreslerine yapılır. Yukarıda belirtilen bu </w:t>
      </w:r>
      <w:r w:rsidR="008075D2" w:rsidRPr="007A574F">
        <w:rPr>
          <w:rFonts w:ascii="Times New Roman" w:hAnsi="Times New Roman"/>
          <w:sz w:val="24"/>
        </w:rPr>
        <w:t>a</w:t>
      </w:r>
      <w:r w:rsidRPr="007A574F">
        <w:rPr>
          <w:rFonts w:ascii="Times New Roman" w:hAnsi="Times New Roman"/>
          <w:sz w:val="24"/>
        </w:rPr>
        <w:t>dresler Taraflar</w:t>
      </w:r>
      <w:r w:rsidR="00586B52" w:rsidRPr="007A574F">
        <w:rPr>
          <w:rFonts w:ascii="Times New Roman" w:hAnsi="Times New Roman"/>
          <w:sz w:val="24"/>
        </w:rPr>
        <w:t xml:space="preserve">ın kanuni </w:t>
      </w:r>
      <w:r w:rsidR="006D2C68" w:rsidRPr="007A574F">
        <w:rPr>
          <w:rFonts w:ascii="Times New Roman" w:hAnsi="Times New Roman"/>
          <w:sz w:val="24"/>
        </w:rPr>
        <w:t>ikametgâhları</w:t>
      </w:r>
      <w:r w:rsidR="00586B52" w:rsidRPr="007A574F">
        <w:rPr>
          <w:rFonts w:ascii="Times New Roman" w:hAnsi="Times New Roman"/>
          <w:sz w:val="24"/>
        </w:rPr>
        <w:t xml:space="preserve"> olup söz konusu adreslerin değiştiği diğer </w:t>
      </w:r>
      <w:proofErr w:type="spellStart"/>
      <w:r w:rsidR="00586B52" w:rsidRPr="007A574F">
        <w:rPr>
          <w:rFonts w:ascii="Times New Roman" w:hAnsi="Times New Roman"/>
          <w:sz w:val="24"/>
        </w:rPr>
        <w:t>Taraf’a</w:t>
      </w:r>
      <w:proofErr w:type="spellEnd"/>
      <w:r w:rsidR="00586B52" w:rsidRPr="007A574F">
        <w:rPr>
          <w:rFonts w:ascii="Times New Roman" w:hAnsi="Times New Roman"/>
          <w:sz w:val="24"/>
        </w:rPr>
        <w:t xml:space="preserve"> yazılı olarak bildirilmedikçe bu adreslere yapılacak tüm tebligatlar muhatabına ulaşmış kabul edilir ve usulüne uygun yapılmış bir tebligatın tüm sonuçlarını doğurur.</w:t>
      </w:r>
    </w:p>
    <w:p w14:paraId="60D4CDC9" w14:textId="77777777" w:rsidR="00586B52" w:rsidRPr="007A574F" w:rsidRDefault="00586B52" w:rsidP="00B27BEC">
      <w:pPr>
        <w:pStyle w:val="GvdeMetni2"/>
        <w:tabs>
          <w:tab w:val="clear" w:pos="1620"/>
        </w:tabs>
        <w:spacing w:line="276" w:lineRule="auto"/>
        <w:ind w:firstLine="540"/>
        <w:rPr>
          <w:rFonts w:ascii="Times New Roman" w:hAnsi="Times New Roman"/>
          <w:sz w:val="24"/>
        </w:rPr>
      </w:pPr>
      <w:r w:rsidRPr="007A574F">
        <w:rPr>
          <w:rFonts w:ascii="Times New Roman" w:hAnsi="Times New Roman"/>
          <w:sz w:val="24"/>
        </w:rPr>
        <w:t>g)</w:t>
      </w:r>
      <w:r w:rsidR="006D2C68" w:rsidRPr="007A574F">
        <w:rPr>
          <w:rFonts w:ascii="Times New Roman" w:hAnsi="Times New Roman"/>
          <w:sz w:val="24"/>
        </w:rPr>
        <w:t xml:space="preserve"> </w:t>
      </w:r>
      <w:r w:rsidR="00642D19" w:rsidRPr="007A574F">
        <w:rPr>
          <w:rFonts w:ascii="Times New Roman" w:hAnsi="Times New Roman"/>
          <w:sz w:val="24"/>
        </w:rPr>
        <w:t>Taraflar işbu Sözleşme</w:t>
      </w:r>
      <w:r w:rsidRPr="007A574F">
        <w:rPr>
          <w:rFonts w:ascii="Times New Roman" w:hAnsi="Times New Roman"/>
          <w:sz w:val="24"/>
        </w:rPr>
        <w:t xml:space="preserve">den ve uygulamasından doğabilecek uyuşmazlıkların çözümlenmesinde </w:t>
      </w:r>
      <w:r w:rsidR="00AA20F5" w:rsidRPr="00A71A4D">
        <w:rPr>
          <w:rFonts w:ascii="Times New Roman" w:hAnsi="Times New Roman"/>
          <w:b/>
          <w:sz w:val="24"/>
        </w:rPr>
        <w:t>İdarenin</w:t>
      </w:r>
      <w:r w:rsidRPr="007A574F">
        <w:rPr>
          <w:rFonts w:ascii="Times New Roman" w:hAnsi="Times New Roman"/>
          <w:sz w:val="24"/>
        </w:rPr>
        <w:t xml:space="preserve"> usulüne uygun tutulmuş defter ve kayıtları ile bilgisayar kayıtlarının H.U.M.K. 287’inci maddesi anlamında muteber ve bağlayıcı delil teşkil edeceğini kabul ve beyan ederler.</w:t>
      </w:r>
    </w:p>
    <w:p w14:paraId="5EE78C88" w14:textId="77777777" w:rsidR="00586B52" w:rsidRPr="007A574F" w:rsidRDefault="00586B52" w:rsidP="00B27BEC">
      <w:pPr>
        <w:spacing w:line="276" w:lineRule="auto"/>
        <w:ind w:firstLine="540"/>
        <w:jc w:val="both"/>
        <w:rPr>
          <w:b w:val="0"/>
          <w:bCs w:val="0"/>
          <w:sz w:val="24"/>
        </w:rPr>
      </w:pPr>
      <w:r w:rsidRPr="007A574F">
        <w:rPr>
          <w:b w:val="0"/>
          <w:bCs w:val="0"/>
          <w:sz w:val="24"/>
        </w:rPr>
        <w:t>h) İşbu Sözleşme, giriş bölümünde yer alan tarihten itibaren geçerli ve bağlayıcı ola</w:t>
      </w:r>
      <w:r w:rsidR="008D29D5" w:rsidRPr="007A574F">
        <w:rPr>
          <w:b w:val="0"/>
          <w:bCs w:val="0"/>
          <w:sz w:val="24"/>
        </w:rPr>
        <w:t>r</w:t>
      </w:r>
      <w:r w:rsidRPr="007A574F">
        <w:rPr>
          <w:b w:val="0"/>
          <w:bCs w:val="0"/>
          <w:sz w:val="24"/>
        </w:rPr>
        <w:t>ak yürürlüğe girecektir. Gizlilik hükümleri</w:t>
      </w:r>
      <w:r w:rsidR="008D29D5" w:rsidRPr="007A574F">
        <w:rPr>
          <w:b w:val="0"/>
          <w:bCs w:val="0"/>
          <w:sz w:val="24"/>
        </w:rPr>
        <w:t>,</w:t>
      </w:r>
      <w:r w:rsidRPr="007A574F">
        <w:rPr>
          <w:b w:val="0"/>
          <w:bCs w:val="0"/>
          <w:sz w:val="24"/>
        </w:rPr>
        <w:t xml:space="preserve"> sözleşme sona erse bile devam edecektir.</w:t>
      </w:r>
    </w:p>
    <w:p w14:paraId="7407288D" w14:textId="24563647" w:rsidR="00586B52" w:rsidRPr="007A574F" w:rsidRDefault="006D2C68" w:rsidP="00B27BEC">
      <w:pPr>
        <w:spacing w:line="276" w:lineRule="auto"/>
        <w:ind w:firstLine="540"/>
        <w:jc w:val="both"/>
        <w:rPr>
          <w:b w:val="0"/>
          <w:bCs w:val="0"/>
          <w:sz w:val="24"/>
        </w:rPr>
      </w:pPr>
      <w:proofErr w:type="gramStart"/>
      <w:r w:rsidRPr="007A574F">
        <w:rPr>
          <w:b w:val="0"/>
          <w:bCs w:val="0"/>
          <w:sz w:val="24"/>
        </w:rPr>
        <w:t>i</w:t>
      </w:r>
      <w:r w:rsidR="00586B52" w:rsidRPr="007A574F">
        <w:rPr>
          <w:b w:val="0"/>
          <w:bCs w:val="0"/>
          <w:sz w:val="24"/>
        </w:rPr>
        <w:t xml:space="preserve">) İş bu sözleşme, </w:t>
      </w:r>
      <w:r w:rsidR="004F21E7" w:rsidRPr="00DD4C94">
        <w:rPr>
          <w:bCs w:val="0"/>
          <w:sz w:val="24"/>
        </w:rPr>
        <w:t>Yüklenicinin</w:t>
      </w:r>
      <w:r w:rsidR="00586B52" w:rsidRPr="007A574F">
        <w:rPr>
          <w:b w:val="0"/>
          <w:bCs w:val="0"/>
          <w:sz w:val="24"/>
        </w:rPr>
        <w:t xml:space="preserve"> 4857 sayılı İş Kanunu 2. madde 8. fıkrada belirtilen “Kanuna veya kanunun verdiği yetkiye dayanılarak kurulan kamu kurum ve kuruluşları ile bunların doğrudan veya dolaylı olarak sermayesinin en az yüzde ellisine sahip oldukları </w:t>
      </w:r>
      <w:r w:rsidR="001260A4" w:rsidRPr="007A574F">
        <w:rPr>
          <w:b w:val="0"/>
          <w:bCs w:val="0"/>
          <w:sz w:val="24"/>
        </w:rPr>
        <w:t>ortaklıklardan</w:t>
      </w:r>
      <w:r w:rsidR="00586B52" w:rsidRPr="007A574F">
        <w:rPr>
          <w:b w:val="0"/>
          <w:bCs w:val="0"/>
          <w:sz w:val="24"/>
        </w:rPr>
        <w:t xml:space="preserve"> olduğundan,</w:t>
      </w:r>
      <w:r w:rsidR="004F7325" w:rsidRPr="007A574F">
        <w:rPr>
          <w:b w:val="0"/>
          <w:bCs w:val="0"/>
          <w:sz w:val="24"/>
        </w:rPr>
        <w:t xml:space="preserve"> </w:t>
      </w:r>
      <w:r w:rsidR="00DD4C94">
        <w:rPr>
          <w:bCs w:val="0"/>
          <w:sz w:val="24"/>
        </w:rPr>
        <w:t>Y</w:t>
      </w:r>
      <w:r w:rsidR="001B6C96" w:rsidRPr="00DD4C94">
        <w:rPr>
          <w:bCs w:val="0"/>
          <w:sz w:val="24"/>
        </w:rPr>
        <w:t>üklenicinin</w:t>
      </w:r>
      <w:r w:rsidR="001B6C96" w:rsidRPr="007A574F">
        <w:rPr>
          <w:b w:val="0"/>
          <w:bCs w:val="0"/>
          <w:sz w:val="24"/>
        </w:rPr>
        <w:t xml:space="preserve"> </w:t>
      </w:r>
      <w:r w:rsidR="00586B52" w:rsidRPr="007A574F">
        <w:rPr>
          <w:b w:val="0"/>
          <w:bCs w:val="0"/>
          <w:sz w:val="24"/>
        </w:rPr>
        <w:t>çalışan</w:t>
      </w:r>
      <w:r w:rsidR="001B6C96" w:rsidRPr="007A574F">
        <w:rPr>
          <w:b w:val="0"/>
          <w:bCs w:val="0"/>
          <w:sz w:val="24"/>
        </w:rPr>
        <w:t>larına</w:t>
      </w:r>
      <w:r w:rsidR="00586B52" w:rsidRPr="007A574F">
        <w:rPr>
          <w:b w:val="0"/>
          <w:bCs w:val="0"/>
          <w:sz w:val="24"/>
        </w:rPr>
        <w:t xml:space="preserve"> 4734 sayılı Kamu İhale Kanunu veya diğer kanun hükümleri çerçevesinde, hizmet alımı amacıyla yapılan sözleşmeler gereğince, </w:t>
      </w:r>
      <w:r w:rsidR="00DD4C94" w:rsidRPr="00DD4C94">
        <w:rPr>
          <w:bCs w:val="0"/>
          <w:sz w:val="24"/>
        </w:rPr>
        <w:t>Y</w:t>
      </w:r>
      <w:r w:rsidR="00586B52" w:rsidRPr="00DD4C94">
        <w:rPr>
          <w:bCs w:val="0"/>
          <w:sz w:val="24"/>
        </w:rPr>
        <w:t>üklenici</w:t>
      </w:r>
      <w:r w:rsidR="00586B52" w:rsidRPr="007A574F">
        <w:rPr>
          <w:b w:val="0"/>
          <w:bCs w:val="0"/>
          <w:sz w:val="24"/>
        </w:rPr>
        <w:t xml:space="preserve"> aracılığıyla çalıştırılanlar, bu şekilde çalışmış olmalarına dayanarak; </w:t>
      </w:r>
      <w:proofErr w:type="gramEnd"/>
    </w:p>
    <w:p w14:paraId="51AB9FAF" w14:textId="77777777" w:rsidR="00586B52" w:rsidRPr="007A574F" w:rsidRDefault="00C27D22" w:rsidP="00B27BEC">
      <w:pPr>
        <w:spacing w:line="276" w:lineRule="auto"/>
        <w:ind w:firstLine="540"/>
        <w:jc w:val="both"/>
        <w:rPr>
          <w:b w:val="0"/>
          <w:bCs w:val="0"/>
          <w:sz w:val="24"/>
        </w:rPr>
      </w:pPr>
      <w:r>
        <w:rPr>
          <w:b w:val="0"/>
          <w:bCs w:val="0"/>
          <w:sz w:val="24"/>
        </w:rPr>
        <w:t xml:space="preserve">  - </w:t>
      </w:r>
      <w:r w:rsidR="009F2C02" w:rsidRPr="007A574F">
        <w:rPr>
          <w:b w:val="0"/>
          <w:bCs w:val="0"/>
          <w:sz w:val="24"/>
        </w:rPr>
        <w:t>Bu</w:t>
      </w:r>
      <w:r w:rsidR="00586B52" w:rsidRPr="007A574F">
        <w:rPr>
          <w:b w:val="0"/>
          <w:bCs w:val="0"/>
          <w:sz w:val="24"/>
        </w:rPr>
        <w:t xml:space="preserve"> kurum, kuruluş ve ortaklıklara ait kadro veya pozisyonlara atanmaya,</w:t>
      </w:r>
    </w:p>
    <w:p w14:paraId="4019DD28" w14:textId="77777777" w:rsidR="00586B52" w:rsidRPr="007A574F" w:rsidRDefault="00C27D22" w:rsidP="00B27BEC">
      <w:pPr>
        <w:spacing w:line="276" w:lineRule="auto"/>
        <w:ind w:firstLine="540"/>
        <w:jc w:val="both"/>
        <w:rPr>
          <w:b w:val="0"/>
          <w:bCs w:val="0"/>
          <w:sz w:val="24"/>
        </w:rPr>
      </w:pPr>
      <w:r>
        <w:rPr>
          <w:b w:val="0"/>
          <w:bCs w:val="0"/>
          <w:sz w:val="24"/>
        </w:rPr>
        <w:lastRenderedPageBreak/>
        <w:t xml:space="preserve">  - </w:t>
      </w:r>
      <w:r w:rsidR="009F2C02" w:rsidRPr="007A574F">
        <w:rPr>
          <w:b w:val="0"/>
          <w:bCs w:val="0"/>
          <w:sz w:val="24"/>
        </w:rPr>
        <w:t>Bu</w:t>
      </w:r>
      <w:r w:rsidR="00586B52" w:rsidRPr="007A574F">
        <w:rPr>
          <w:b w:val="0"/>
          <w:bCs w:val="0"/>
          <w:sz w:val="24"/>
        </w:rPr>
        <w:t xml:space="preserve"> kurum, kuruluş ve ortaklıklara ait işyerlerinin kadro veya pozisyonlarında çalışanlar için </w:t>
      </w:r>
      <w:smartTag w:uri="urn:schemas-microsoft-com:office:smarttags" w:element="PersonName">
        <w:smartTagPr>
          <w:attr w:name="ProductID" w:val="toplu iş"/>
        </w:smartTagPr>
        <w:r w:rsidR="00586B52" w:rsidRPr="007A574F">
          <w:rPr>
            <w:b w:val="0"/>
            <w:bCs w:val="0"/>
            <w:sz w:val="24"/>
          </w:rPr>
          <w:t>toplu iş</w:t>
        </w:r>
      </w:smartTag>
      <w:r w:rsidR="00586B52" w:rsidRPr="007A574F">
        <w:rPr>
          <w:b w:val="0"/>
          <w:bCs w:val="0"/>
          <w:sz w:val="24"/>
        </w:rPr>
        <w:t xml:space="preserve"> sözleşmesi, personel kanunları veya ilgili diğer mevzuat hükümlerine göre belirlenen her türlü malî haklar ile sosyal yardımlardan yararlanmaya hak kazandırmaz.</w:t>
      </w:r>
    </w:p>
    <w:p w14:paraId="3B46268A" w14:textId="31D07558" w:rsidR="00586B52" w:rsidRPr="007A574F" w:rsidRDefault="006D2C68" w:rsidP="00B27BEC">
      <w:pPr>
        <w:pStyle w:val="GvdeMetni2"/>
        <w:tabs>
          <w:tab w:val="clear" w:pos="1620"/>
        </w:tabs>
        <w:spacing w:line="276" w:lineRule="auto"/>
        <w:ind w:firstLine="540"/>
        <w:rPr>
          <w:rFonts w:ascii="Times New Roman" w:hAnsi="Times New Roman"/>
          <w:sz w:val="24"/>
        </w:rPr>
      </w:pPr>
      <w:r w:rsidRPr="007A574F">
        <w:rPr>
          <w:rFonts w:ascii="Times New Roman" w:hAnsi="Times New Roman"/>
          <w:sz w:val="24"/>
        </w:rPr>
        <w:t>j</w:t>
      </w:r>
      <w:r w:rsidR="00586B52" w:rsidRPr="007A574F">
        <w:rPr>
          <w:rFonts w:ascii="Times New Roman" w:hAnsi="Times New Roman"/>
          <w:sz w:val="24"/>
        </w:rPr>
        <w:t xml:space="preserve">) İşbu Sözleşme sekiz (8) ana madde ve </w:t>
      </w:r>
      <w:r w:rsidR="00514ED5">
        <w:rPr>
          <w:rFonts w:ascii="Times New Roman" w:hAnsi="Times New Roman"/>
          <w:sz w:val="24"/>
        </w:rPr>
        <w:t>5</w:t>
      </w:r>
      <w:r w:rsidR="00C56A5E" w:rsidRPr="007A574F">
        <w:rPr>
          <w:rFonts w:ascii="Times New Roman" w:hAnsi="Times New Roman"/>
          <w:sz w:val="24"/>
        </w:rPr>
        <w:t xml:space="preserve"> </w:t>
      </w:r>
      <w:r w:rsidR="00586B52" w:rsidRPr="007A574F">
        <w:rPr>
          <w:rFonts w:ascii="Times New Roman" w:hAnsi="Times New Roman"/>
          <w:sz w:val="24"/>
        </w:rPr>
        <w:t>(</w:t>
      </w:r>
      <w:r w:rsidR="00514ED5">
        <w:rPr>
          <w:rFonts w:ascii="Times New Roman" w:hAnsi="Times New Roman"/>
          <w:sz w:val="24"/>
        </w:rPr>
        <w:t>beş</w:t>
      </w:r>
      <w:r w:rsidR="00C56A5E" w:rsidRPr="007A574F">
        <w:rPr>
          <w:rFonts w:ascii="Times New Roman" w:hAnsi="Times New Roman"/>
          <w:sz w:val="24"/>
        </w:rPr>
        <w:t>) sayfadan oluşmakta olup,</w:t>
      </w:r>
      <w:r w:rsidR="00586B52" w:rsidRPr="007A574F">
        <w:rPr>
          <w:rFonts w:ascii="Times New Roman" w:hAnsi="Times New Roman"/>
          <w:sz w:val="24"/>
        </w:rPr>
        <w:t xml:space="preserve"> </w:t>
      </w:r>
      <w:r w:rsidR="00C56A5E" w:rsidRPr="007A574F">
        <w:rPr>
          <w:rFonts w:ascii="Times New Roman" w:hAnsi="Times New Roman"/>
          <w:sz w:val="24"/>
        </w:rPr>
        <w:t>taraflarca</w:t>
      </w:r>
      <w:r w:rsidR="000A7E5A">
        <w:rPr>
          <w:rFonts w:ascii="Times New Roman" w:hAnsi="Times New Roman"/>
          <w:sz w:val="24"/>
        </w:rPr>
        <w:t xml:space="preserve"> </w:t>
      </w:r>
      <w:r w:rsidR="00DD6067" w:rsidRPr="00C31F4D">
        <w:rPr>
          <w:rFonts w:ascii="Times New Roman" w:hAnsi="Times New Roman"/>
          <w:b/>
          <w:sz w:val="24"/>
        </w:rPr>
        <w:t>…</w:t>
      </w:r>
      <w:r w:rsidR="000A7E5A" w:rsidRPr="00C31F4D">
        <w:rPr>
          <w:rFonts w:ascii="Times New Roman" w:hAnsi="Times New Roman"/>
          <w:b/>
          <w:sz w:val="24"/>
        </w:rPr>
        <w:t>/</w:t>
      </w:r>
      <w:r w:rsidR="00DD6067" w:rsidRPr="00C31F4D">
        <w:rPr>
          <w:rFonts w:ascii="Times New Roman" w:hAnsi="Times New Roman"/>
          <w:b/>
          <w:sz w:val="24"/>
        </w:rPr>
        <w:t>…</w:t>
      </w:r>
      <w:r w:rsidR="000A7E5A" w:rsidRPr="00C31F4D">
        <w:rPr>
          <w:rFonts w:ascii="Times New Roman" w:hAnsi="Times New Roman"/>
          <w:b/>
          <w:sz w:val="24"/>
        </w:rPr>
        <w:t>/</w:t>
      </w:r>
      <w:proofErr w:type="gramStart"/>
      <w:r w:rsidR="00DD6067" w:rsidRPr="00C31F4D">
        <w:rPr>
          <w:rFonts w:ascii="Times New Roman" w:hAnsi="Times New Roman"/>
          <w:b/>
          <w:sz w:val="24"/>
        </w:rPr>
        <w:t>…..</w:t>
      </w:r>
      <w:proofErr w:type="gramEnd"/>
      <w:r w:rsidR="00C56A5E" w:rsidRPr="007A574F">
        <w:rPr>
          <w:rFonts w:ascii="Times New Roman" w:hAnsi="Times New Roman"/>
          <w:sz w:val="24"/>
        </w:rPr>
        <w:t xml:space="preserve"> tarihinde</w:t>
      </w:r>
      <w:r w:rsidR="00586B52" w:rsidRPr="007A574F">
        <w:rPr>
          <w:rFonts w:ascii="Times New Roman" w:hAnsi="Times New Roman"/>
          <w:sz w:val="24"/>
        </w:rPr>
        <w:t xml:space="preserve"> </w:t>
      </w:r>
      <w:r w:rsidR="00C56A5E" w:rsidRPr="007A574F">
        <w:rPr>
          <w:rFonts w:ascii="Times New Roman" w:hAnsi="Times New Roman"/>
          <w:sz w:val="24"/>
        </w:rPr>
        <w:t xml:space="preserve">1 </w:t>
      </w:r>
      <w:r w:rsidR="00586B52" w:rsidRPr="007A574F">
        <w:rPr>
          <w:rFonts w:ascii="Times New Roman" w:hAnsi="Times New Roman"/>
          <w:sz w:val="24"/>
        </w:rPr>
        <w:t>(</w:t>
      </w:r>
      <w:r w:rsidR="00C56A5E" w:rsidRPr="007A574F">
        <w:rPr>
          <w:rFonts w:ascii="Times New Roman" w:hAnsi="Times New Roman"/>
          <w:sz w:val="24"/>
        </w:rPr>
        <w:t>bir</w:t>
      </w:r>
      <w:r w:rsidR="00586B52" w:rsidRPr="007A574F">
        <w:rPr>
          <w:rFonts w:ascii="Times New Roman" w:hAnsi="Times New Roman"/>
          <w:sz w:val="24"/>
        </w:rPr>
        <w:t xml:space="preserve">) nüsha </w:t>
      </w:r>
      <w:r w:rsidR="00C56A5E" w:rsidRPr="007A574F">
        <w:rPr>
          <w:rFonts w:ascii="Times New Roman" w:hAnsi="Times New Roman"/>
          <w:sz w:val="24"/>
        </w:rPr>
        <w:t>olarak</w:t>
      </w:r>
      <w:r w:rsidR="00586B52" w:rsidRPr="007A574F">
        <w:rPr>
          <w:rFonts w:ascii="Times New Roman" w:hAnsi="Times New Roman"/>
          <w:sz w:val="24"/>
        </w:rPr>
        <w:t xml:space="preserve"> imzalanmıştır</w:t>
      </w:r>
      <w:r w:rsidR="00261490" w:rsidRPr="007A574F">
        <w:rPr>
          <w:rFonts w:ascii="Times New Roman" w:hAnsi="Times New Roman"/>
          <w:sz w:val="24"/>
        </w:rPr>
        <w:t xml:space="preserve">. </w:t>
      </w:r>
    </w:p>
    <w:p w14:paraId="0D416243" w14:textId="77777777" w:rsidR="00B93F34" w:rsidRPr="007A574F" w:rsidRDefault="00B93F34" w:rsidP="00A856D7">
      <w:pPr>
        <w:spacing w:line="360" w:lineRule="auto"/>
        <w:ind w:firstLine="540"/>
        <w:jc w:val="both"/>
        <w:rPr>
          <w:b w:val="0"/>
          <w:bCs w:val="0"/>
          <w:sz w:val="24"/>
        </w:rPr>
      </w:pPr>
    </w:p>
    <w:p w14:paraId="20636DEC" w14:textId="77777777" w:rsidR="000F5DF0" w:rsidRPr="007A574F" w:rsidRDefault="0010704A" w:rsidP="000A503A">
      <w:pPr>
        <w:spacing w:line="360" w:lineRule="auto"/>
        <w:ind w:firstLine="540"/>
        <w:jc w:val="both"/>
        <w:rPr>
          <w:b w:val="0"/>
          <w:bCs w:val="0"/>
          <w:sz w:val="24"/>
        </w:rPr>
      </w:pPr>
      <w:r w:rsidRPr="007A574F">
        <w:rPr>
          <w:b w:val="0"/>
          <w:bCs w:val="0"/>
          <w:sz w:val="24"/>
        </w:rPr>
        <w:tab/>
      </w:r>
      <w:r w:rsidR="00961322" w:rsidRPr="007A574F">
        <w:rPr>
          <w:b w:val="0"/>
          <w:bCs w:val="0"/>
          <w:sz w:val="24"/>
        </w:rPr>
        <w:t xml:space="preserve">              </w:t>
      </w:r>
      <w:r w:rsidRPr="007A574F">
        <w:rPr>
          <w:bCs w:val="0"/>
          <w:sz w:val="24"/>
        </w:rPr>
        <w:t>İDARE</w:t>
      </w:r>
      <w:r w:rsidRPr="007A574F">
        <w:rPr>
          <w:b w:val="0"/>
          <w:bCs w:val="0"/>
          <w:sz w:val="24"/>
        </w:rPr>
        <w:tab/>
      </w:r>
      <w:r w:rsidRPr="007A574F">
        <w:rPr>
          <w:b w:val="0"/>
          <w:bCs w:val="0"/>
          <w:sz w:val="24"/>
        </w:rPr>
        <w:tab/>
      </w:r>
      <w:r w:rsidR="00586B52" w:rsidRPr="007A574F">
        <w:rPr>
          <w:b w:val="0"/>
          <w:bCs w:val="0"/>
          <w:sz w:val="24"/>
        </w:rPr>
        <w:tab/>
      </w:r>
      <w:r w:rsidR="00586B52" w:rsidRPr="007A574F">
        <w:rPr>
          <w:b w:val="0"/>
          <w:bCs w:val="0"/>
          <w:sz w:val="24"/>
        </w:rPr>
        <w:tab/>
      </w:r>
      <w:r w:rsidR="00A471C4" w:rsidRPr="007A574F">
        <w:rPr>
          <w:b w:val="0"/>
          <w:bCs w:val="0"/>
          <w:sz w:val="24"/>
        </w:rPr>
        <w:tab/>
      </w:r>
      <w:bookmarkStart w:id="0" w:name="_GoBack"/>
      <w:bookmarkEnd w:id="0"/>
      <w:r w:rsidR="00A856D7" w:rsidRPr="007A574F">
        <w:rPr>
          <w:b w:val="0"/>
          <w:bCs w:val="0"/>
          <w:sz w:val="24"/>
        </w:rPr>
        <w:t xml:space="preserve">          </w:t>
      </w:r>
      <w:r w:rsidR="003632C8" w:rsidRPr="007A574F">
        <w:rPr>
          <w:b w:val="0"/>
          <w:bCs w:val="0"/>
          <w:sz w:val="24"/>
        </w:rPr>
        <w:t xml:space="preserve"> </w:t>
      </w:r>
      <w:r w:rsidR="008947AA" w:rsidRPr="007A574F">
        <w:rPr>
          <w:bCs w:val="0"/>
          <w:sz w:val="24"/>
        </w:rPr>
        <w:t xml:space="preserve">YÜKLENİCİ </w:t>
      </w:r>
      <w:r w:rsidR="001260A4" w:rsidRPr="007A574F">
        <w:rPr>
          <w:b w:val="0"/>
          <w:bCs w:val="0"/>
          <w:sz w:val="24"/>
        </w:rPr>
        <w:t xml:space="preserve">     </w:t>
      </w:r>
      <w:r w:rsidR="00961322" w:rsidRPr="007A574F">
        <w:rPr>
          <w:b w:val="0"/>
          <w:bCs w:val="0"/>
          <w:sz w:val="24"/>
        </w:rPr>
        <w:t xml:space="preserve">      </w:t>
      </w:r>
      <w:r w:rsidR="000A503A">
        <w:rPr>
          <w:b w:val="0"/>
          <w:bCs w:val="0"/>
          <w:sz w:val="24"/>
        </w:rPr>
        <w:t xml:space="preserve"> </w:t>
      </w:r>
    </w:p>
    <w:sectPr w:rsidR="000F5DF0" w:rsidRPr="007A574F" w:rsidSect="001B4097">
      <w:headerReference w:type="default" r:id="rId11"/>
      <w:footerReference w:type="even" r:id="rId12"/>
      <w:footerReference w:type="default" r:id="rId13"/>
      <w:pgSz w:w="11906" w:h="16838"/>
      <w:pgMar w:top="1021" w:right="707" w:bottom="851" w:left="1418"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5BBAF" w14:textId="77777777" w:rsidR="00E41C5E" w:rsidRDefault="00E41C5E">
      <w:r>
        <w:separator/>
      </w:r>
    </w:p>
  </w:endnote>
  <w:endnote w:type="continuationSeparator" w:id="0">
    <w:p w14:paraId="04DC11EF" w14:textId="77777777" w:rsidR="00E41C5E" w:rsidRDefault="00E4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C452F" w14:textId="77777777" w:rsidR="00F00FC9" w:rsidRDefault="00F00FC9">
    <w:pPr>
      <w:pStyle w:val="Al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CB6D6E4" w14:textId="77777777" w:rsidR="00F00FC9" w:rsidRDefault="00F00FC9">
    <w:pPr>
      <w:pStyle w:val="Altbilgi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024DF" w14:textId="172F5F0F" w:rsidR="00F00FC9" w:rsidRPr="007A574F" w:rsidRDefault="00F00FC9" w:rsidP="007A574F">
    <w:pPr>
      <w:pStyle w:val="Altbilgi1"/>
      <w:jc w:val="center"/>
      <w:rPr>
        <w:b w:val="0"/>
        <w:sz w:val="18"/>
        <w:szCs w:val="18"/>
      </w:rPr>
    </w:pPr>
    <w:r>
      <w:rPr>
        <w:b w:val="0"/>
        <w:szCs w:val="20"/>
      </w:rPr>
      <w:t xml:space="preserve">                          Gizli Bilgi </w:t>
    </w:r>
    <w:r w:rsidRPr="007A574F">
      <w:rPr>
        <w:b w:val="0"/>
        <w:szCs w:val="20"/>
      </w:rPr>
      <w:t>Sözleşmesi</w:t>
    </w:r>
    <w:r w:rsidRPr="007A574F">
      <w:rPr>
        <w:b w:val="0"/>
        <w:sz w:val="18"/>
        <w:szCs w:val="18"/>
      </w:rPr>
      <w:tab/>
      <w:t xml:space="preserve">                                                                                                   </w:t>
    </w:r>
    <w:r w:rsidRPr="007A574F">
      <w:rPr>
        <w:b w:val="0"/>
        <w:sz w:val="18"/>
        <w:szCs w:val="18"/>
      </w:rPr>
      <w:fldChar w:fldCharType="begin"/>
    </w:r>
    <w:r w:rsidRPr="007A574F">
      <w:rPr>
        <w:b w:val="0"/>
        <w:sz w:val="18"/>
        <w:szCs w:val="18"/>
      </w:rPr>
      <w:instrText>PAGE</w:instrText>
    </w:r>
    <w:r w:rsidRPr="007A574F">
      <w:rPr>
        <w:b w:val="0"/>
        <w:sz w:val="18"/>
        <w:szCs w:val="18"/>
      </w:rPr>
      <w:fldChar w:fldCharType="separate"/>
    </w:r>
    <w:r w:rsidR="00514ED5">
      <w:rPr>
        <w:b w:val="0"/>
        <w:noProof/>
        <w:sz w:val="18"/>
        <w:szCs w:val="18"/>
      </w:rPr>
      <w:t>1</w:t>
    </w:r>
    <w:r w:rsidRPr="007A574F">
      <w:rPr>
        <w:b w:val="0"/>
        <w:sz w:val="18"/>
        <w:szCs w:val="18"/>
      </w:rPr>
      <w:fldChar w:fldCharType="end"/>
    </w:r>
    <w:r w:rsidRPr="007A574F">
      <w:rPr>
        <w:b w:val="0"/>
        <w:sz w:val="18"/>
        <w:szCs w:val="18"/>
      </w:rPr>
      <w:t>/</w:t>
    </w:r>
    <w:r w:rsidRPr="007A574F">
      <w:rPr>
        <w:b w:val="0"/>
        <w:sz w:val="18"/>
        <w:szCs w:val="18"/>
      </w:rPr>
      <w:fldChar w:fldCharType="begin"/>
    </w:r>
    <w:r w:rsidRPr="007A574F">
      <w:rPr>
        <w:b w:val="0"/>
        <w:sz w:val="18"/>
        <w:szCs w:val="18"/>
      </w:rPr>
      <w:instrText>NUMPAGES</w:instrText>
    </w:r>
    <w:r w:rsidRPr="007A574F">
      <w:rPr>
        <w:b w:val="0"/>
        <w:sz w:val="18"/>
        <w:szCs w:val="18"/>
      </w:rPr>
      <w:fldChar w:fldCharType="separate"/>
    </w:r>
    <w:r w:rsidR="00514ED5">
      <w:rPr>
        <w:b w:val="0"/>
        <w:noProof/>
        <w:sz w:val="18"/>
        <w:szCs w:val="18"/>
      </w:rPr>
      <w:t>5</w:t>
    </w:r>
    <w:r w:rsidRPr="007A574F">
      <w:rPr>
        <w:b w:val="0"/>
        <w:sz w:val="18"/>
        <w:szCs w:val="18"/>
      </w:rPr>
      <w:fldChar w:fldCharType="end"/>
    </w:r>
  </w:p>
  <w:p w14:paraId="0853253B" w14:textId="77777777" w:rsidR="00F00FC9" w:rsidRDefault="00F00FC9">
    <w:pPr>
      <w:pStyle w:val="Altbilgi1"/>
      <w:tabs>
        <w:tab w:val="left" w:pos="900"/>
      </w:tabs>
      <w:ind w:right="360"/>
      <w:rPr>
        <w:rFonts w:ascii="Verdana" w:hAnsi="Verdana"/>
        <w:b w:val="0"/>
        <w:bCs w:val="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AAA09" w14:textId="77777777" w:rsidR="00E41C5E" w:rsidRDefault="00E41C5E">
      <w:r>
        <w:separator/>
      </w:r>
    </w:p>
  </w:footnote>
  <w:footnote w:type="continuationSeparator" w:id="0">
    <w:p w14:paraId="16EB9409" w14:textId="77777777" w:rsidR="00E41C5E" w:rsidRDefault="00E41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D2B8" w14:textId="77777777" w:rsidR="00F00FC9" w:rsidRDefault="00F00FC9" w:rsidP="00F54D53">
    <w:pPr>
      <w:pStyle w:val="stbilgi1"/>
      <w:tabs>
        <w:tab w:val="right" w:pos="8364"/>
      </w:tabs>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3BF1"/>
    <w:multiLevelType w:val="hybridMultilevel"/>
    <w:tmpl w:val="8C4E2510"/>
    <w:lvl w:ilvl="0" w:tplc="041F0001">
      <w:start w:val="1"/>
      <w:numFmt w:val="bullet"/>
      <w:lvlText w:val=""/>
      <w:lvlJc w:val="left"/>
      <w:pPr>
        <w:tabs>
          <w:tab w:val="num" w:pos="2040"/>
        </w:tabs>
        <w:ind w:left="2040" w:hanging="360"/>
      </w:pPr>
      <w:rPr>
        <w:rFonts w:ascii="Symbol" w:hAnsi="Symbol" w:hint="default"/>
      </w:rPr>
    </w:lvl>
    <w:lvl w:ilvl="1" w:tplc="041F0003" w:tentative="1">
      <w:start w:val="1"/>
      <w:numFmt w:val="bullet"/>
      <w:lvlText w:val="o"/>
      <w:lvlJc w:val="left"/>
      <w:pPr>
        <w:tabs>
          <w:tab w:val="num" w:pos="2760"/>
        </w:tabs>
        <w:ind w:left="2760" w:hanging="360"/>
      </w:pPr>
      <w:rPr>
        <w:rFonts w:ascii="Courier New" w:hAnsi="Courier New" w:hint="default"/>
      </w:rPr>
    </w:lvl>
    <w:lvl w:ilvl="2" w:tplc="041F0005" w:tentative="1">
      <w:start w:val="1"/>
      <w:numFmt w:val="bullet"/>
      <w:lvlText w:val=""/>
      <w:lvlJc w:val="left"/>
      <w:pPr>
        <w:tabs>
          <w:tab w:val="num" w:pos="3480"/>
        </w:tabs>
        <w:ind w:left="3480" w:hanging="360"/>
      </w:pPr>
      <w:rPr>
        <w:rFonts w:ascii="Wingdings" w:hAnsi="Wingdings" w:hint="default"/>
      </w:rPr>
    </w:lvl>
    <w:lvl w:ilvl="3" w:tplc="041F0001" w:tentative="1">
      <w:start w:val="1"/>
      <w:numFmt w:val="bullet"/>
      <w:lvlText w:val=""/>
      <w:lvlJc w:val="left"/>
      <w:pPr>
        <w:tabs>
          <w:tab w:val="num" w:pos="4200"/>
        </w:tabs>
        <w:ind w:left="4200" w:hanging="360"/>
      </w:pPr>
      <w:rPr>
        <w:rFonts w:ascii="Symbol" w:hAnsi="Symbol" w:hint="default"/>
      </w:rPr>
    </w:lvl>
    <w:lvl w:ilvl="4" w:tplc="041F0003" w:tentative="1">
      <w:start w:val="1"/>
      <w:numFmt w:val="bullet"/>
      <w:lvlText w:val="o"/>
      <w:lvlJc w:val="left"/>
      <w:pPr>
        <w:tabs>
          <w:tab w:val="num" w:pos="4920"/>
        </w:tabs>
        <w:ind w:left="4920" w:hanging="360"/>
      </w:pPr>
      <w:rPr>
        <w:rFonts w:ascii="Courier New" w:hAnsi="Courier New" w:hint="default"/>
      </w:rPr>
    </w:lvl>
    <w:lvl w:ilvl="5" w:tplc="041F0005" w:tentative="1">
      <w:start w:val="1"/>
      <w:numFmt w:val="bullet"/>
      <w:lvlText w:val=""/>
      <w:lvlJc w:val="left"/>
      <w:pPr>
        <w:tabs>
          <w:tab w:val="num" w:pos="5640"/>
        </w:tabs>
        <w:ind w:left="5640" w:hanging="360"/>
      </w:pPr>
      <w:rPr>
        <w:rFonts w:ascii="Wingdings" w:hAnsi="Wingdings" w:hint="default"/>
      </w:rPr>
    </w:lvl>
    <w:lvl w:ilvl="6" w:tplc="041F0001" w:tentative="1">
      <w:start w:val="1"/>
      <w:numFmt w:val="bullet"/>
      <w:lvlText w:val=""/>
      <w:lvlJc w:val="left"/>
      <w:pPr>
        <w:tabs>
          <w:tab w:val="num" w:pos="6360"/>
        </w:tabs>
        <w:ind w:left="6360" w:hanging="360"/>
      </w:pPr>
      <w:rPr>
        <w:rFonts w:ascii="Symbol" w:hAnsi="Symbol" w:hint="default"/>
      </w:rPr>
    </w:lvl>
    <w:lvl w:ilvl="7" w:tplc="041F0003" w:tentative="1">
      <w:start w:val="1"/>
      <w:numFmt w:val="bullet"/>
      <w:lvlText w:val="o"/>
      <w:lvlJc w:val="left"/>
      <w:pPr>
        <w:tabs>
          <w:tab w:val="num" w:pos="7080"/>
        </w:tabs>
        <w:ind w:left="7080" w:hanging="360"/>
      </w:pPr>
      <w:rPr>
        <w:rFonts w:ascii="Courier New" w:hAnsi="Courier New" w:hint="default"/>
      </w:rPr>
    </w:lvl>
    <w:lvl w:ilvl="8" w:tplc="041F0005" w:tentative="1">
      <w:start w:val="1"/>
      <w:numFmt w:val="bullet"/>
      <w:lvlText w:val=""/>
      <w:lvlJc w:val="left"/>
      <w:pPr>
        <w:tabs>
          <w:tab w:val="num" w:pos="7800"/>
        </w:tabs>
        <w:ind w:left="7800" w:hanging="360"/>
      </w:pPr>
      <w:rPr>
        <w:rFonts w:ascii="Wingdings" w:hAnsi="Wingdings" w:hint="default"/>
      </w:rPr>
    </w:lvl>
  </w:abstractNum>
  <w:abstractNum w:abstractNumId="1" w15:restartNumberingAfterBreak="0">
    <w:nsid w:val="0DDD0519"/>
    <w:multiLevelType w:val="hybridMultilevel"/>
    <w:tmpl w:val="15EA029A"/>
    <w:lvl w:ilvl="0" w:tplc="499087D2">
      <w:start w:val="1"/>
      <w:numFmt w:val="decimal"/>
      <w:lvlText w:val="%1)"/>
      <w:lvlJc w:val="left"/>
      <w:pPr>
        <w:tabs>
          <w:tab w:val="num" w:pos="1680"/>
        </w:tabs>
        <w:ind w:left="1680" w:hanging="360"/>
      </w:pPr>
      <w:rPr>
        <w:rFonts w:hint="default"/>
      </w:rPr>
    </w:lvl>
    <w:lvl w:ilvl="1" w:tplc="041F0019" w:tentative="1">
      <w:start w:val="1"/>
      <w:numFmt w:val="lowerLetter"/>
      <w:lvlText w:val="%2."/>
      <w:lvlJc w:val="left"/>
      <w:pPr>
        <w:tabs>
          <w:tab w:val="num" w:pos="2400"/>
        </w:tabs>
        <w:ind w:left="2400" w:hanging="360"/>
      </w:pPr>
    </w:lvl>
    <w:lvl w:ilvl="2" w:tplc="041F001B" w:tentative="1">
      <w:start w:val="1"/>
      <w:numFmt w:val="lowerRoman"/>
      <w:lvlText w:val="%3."/>
      <w:lvlJc w:val="right"/>
      <w:pPr>
        <w:tabs>
          <w:tab w:val="num" w:pos="3120"/>
        </w:tabs>
        <w:ind w:left="3120" w:hanging="180"/>
      </w:pPr>
    </w:lvl>
    <w:lvl w:ilvl="3" w:tplc="041F000F" w:tentative="1">
      <w:start w:val="1"/>
      <w:numFmt w:val="decimal"/>
      <w:lvlText w:val="%4."/>
      <w:lvlJc w:val="left"/>
      <w:pPr>
        <w:tabs>
          <w:tab w:val="num" w:pos="3840"/>
        </w:tabs>
        <w:ind w:left="3840" w:hanging="360"/>
      </w:pPr>
    </w:lvl>
    <w:lvl w:ilvl="4" w:tplc="041F0019" w:tentative="1">
      <w:start w:val="1"/>
      <w:numFmt w:val="lowerLetter"/>
      <w:lvlText w:val="%5."/>
      <w:lvlJc w:val="left"/>
      <w:pPr>
        <w:tabs>
          <w:tab w:val="num" w:pos="4560"/>
        </w:tabs>
        <w:ind w:left="4560" w:hanging="360"/>
      </w:pPr>
    </w:lvl>
    <w:lvl w:ilvl="5" w:tplc="041F001B" w:tentative="1">
      <w:start w:val="1"/>
      <w:numFmt w:val="lowerRoman"/>
      <w:lvlText w:val="%6."/>
      <w:lvlJc w:val="right"/>
      <w:pPr>
        <w:tabs>
          <w:tab w:val="num" w:pos="5280"/>
        </w:tabs>
        <w:ind w:left="5280" w:hanging="180"/>
      </w:pPr>
    </w:lvl>
    <w:lvl w:ilvl="6" w:tplc="041F000F" w:tentative="1">
      <w:start w:val="1"/>
      <w:numFmt w:val="decimal"/>
      <w:lvlText w:val="%7."/>
      <w:lvlJc w:val="left"/>
      <w:pPr>
        <w:tabs>
          <w:tab w:val="num" w:pos="6000"/>
        </w:tabs>
        <w:ind w:left="6000" w:hanging="360"/>
      </w:pPr>
    </w:lvl>
    <w:lvl w:ilvl="7" w:tplc="041F0019" w:tentative="1">
      <w:start w:val="1"/>
      <w:numFmt w:val="lowerLetter"/>
      <w:lvlText w:val="%8."/>
      <w:lvlJc w:val="left"/>
      <w:pPr>
        <w:tabs>
          <w:tab w:val="num" w:pos="6720"/>
        </w:tabs>
        <w:ind w:left="6720" w:hanging="360"/>
      </w:pPr>
    </w:lvl>
    <w:lvl w:ilvl="8" w:tplc="041F001B" w:tentative="1">
      <w:start w:val="1"/>
      <w:numFmt w:val="lowerRoman"/>
      <w:lvlText w:val="%9."/>
      <w:lvlJc w:val="right"/>
      <w:pPr>
        <w:tabs>
          <w:tab w:val="num" w:pos="7440"/>
        </w:tabs>
        <w:ind w:left="7440" w:hanging="180"/>
      </w:pPr>
    </w:lvl>
  </w:abstractNum>
  <w:abstractNum w:abstractNumId="2" w15:restartNumberingAfterBreak="0">
    <w:nsid w:val="10A12663"/>
    <w:multiLevelType w:val="hybridMultilevel"/>
    <w:tmpl w:val="7EE8FBB8"/>
    <w:lvl w:ilvl="0" w:tplc="C6240192">
      <w:start w:val="1"/>
      <mc:AlternateContent>
        <mc:Choice Requires="w14">
          <w:numFmt w:val="custom" w:format="a, ç, ĝ, ..."/>
        </mc:Choice>
        <mc:Fallback>
          <w:numFmt w:val="decimal"/>
        </mc:Fallback>
      </mc:AlternateContent>
      <w:lvlText w:val="%1)"/>
      <w:lvlJc w:val="left"/>
      <w:pPr>
        <w:ind w:left="1003" w:hanging="360"/>
      </w:pPr>
      <w:rPr>
        <w:rFonts w:hint="default"/>
        <w:b w:val="0"/>
        <w:color w:val="auto"/>
        <w:sz w:val="24"/>
        <w:szCs w:val="24"/>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3" w15:restartNumberingAfterBreak="0">
    <w:nsid w:val="1CC67C62"/>
    <w:multiLevelType w:val="hybridMultilevel"/>
    <w:tmpl w:val="EDA8FF88"/>
    <w:lvl w:ilvl="0" w:tplc="A55665FE">
      <w:start w:val="1"/>
      <w:numFmt w:val="decimal"/>
      <w:lvlText w:val="%1)"/>
      <w:lvlJc w:val="left"/>
      <w:pPr>
        <w:ind w:left="1003" w:hanging="360"/>
      </w:pPr>
      <w:rPr>
        <w:rFonts w:hint="default"/>
        <w:b w:val="0"/>
        <w:color w:val="auto"/>
        <w:sz w:val="24"/>
        <w:szCs w:val="24"/>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4" w15:restartNumberingAfterBreak="0">
    <w:nsid w:val="22345F76"/>
    <w:multiLevelType w:val="hybridMultilevel"/>
    <w:tmpl w:val="81423AEC"/>
    <w:lvl w:ilvl="0" w:tplc="70B413B6">
      <w:start w:val="1"/>
      <w:numFmt w:val="lowerRoman"/>
      <w:lvlText w:val="%1."/>
      <w:lvlJc w:val="left"/>
      <w:pPr>
        <w:tabs>
          <w:tab w:val="num" w:pos="3615"/>
        </w:tabs>
        <w:ind w:left="3615" w:hanging="720"/>
      </w:pPr>
      <w:rPr>
        <w:rFonts w:hint="default"/>
      </w:rPr>
    </w:lvl>
    <w:lvl w:ilvl="1" w:tplc="041F0019" w:tentative="1">
      <w:start w:val="1"/>
      <w:numFmt w:val="lowerLetter"/>
      <w:lvlText w:val="%2."/>
      <w:lvlJc w:val="left"/>
      <w:pPr>
        <w:tabs>
          <w:tab w:val="num" w:pos="3975"/>
        </w:tabs>
        <w:ind w:left="3975" w:hanging="360"/>
      </w:pPr>
    </w:lvl>
    <w:lvl w:ilvl="2" w:tplc="041F001B" w:tentative="1">
      <w:start w:val="1"/>
      <w:numFmt w:val="lowerRoman"/>
      <w:lvlText w:val="%3."/>
      <w:lvlJc w:val="right"/>
      <w:pPr>
        <w:tabs>
          <w:tab w:val="num" w:pos="4695"/>
        </w:tabs>
        <w:ind w:left="4695" w:hanging="180"/>
      </w:pPr>
    </w:lvl>
    <w:lvl w:ilvl="3" w:tplc="041F000F" w:tentative="1">
      <w:start w:val="1"/>
      <w:numFmt w:val="decimal"/>
      <w:lvlText w:val="%4."/>
      <w:lvlJc w:val="left"/>
      <w:pPr>
        <w:tabs>
          <w:tab w:val="num" w:pos="5415"/>
        </w:tabs>
        <w:ind w:left="5415" w:hanging="360"/>
      </w:pPr>
    </w:lvl>
    <w:lvl w:ilvl="4" w:tplc="041F0019" w:tentative="1">
      <w:start w:val="1"/>
      <w:numFmt w:val="lowerLetter"/>
      <w:lvlText w:val="%5."/>
      <w:lvlJc w:val="left"/>
      <w:pPr>
        <w:tabs>
          <w:tab w:val="num" w:pos="6135"/>
        </w:tabs>
        <w:ind w:left="6135" w:hanging="360"/>
      </w:pPr>
    </w:lvl>
    <w:lvl w:ilvl="5" w:tplc="041F001B" w:tentative="1">
      <w:start w:val="1"/>
      <w:numFmt w:val="lowerRoman"/>
      <w:lvlText w:val="%6."/>
      <w:lvlJc w:val="right"/>
      <w:pPr>
        <w:tabs>
          <w:tab w:val="num" w:pos="6855"/>
        </w:tabs>
        <w:ind w:left="6855" w:hanging="180"/>
      </w:pPr>
    </w:lvl>
    <w:lvl w:ilvl="6" w:tplc="041F000F" w:tentative="1">
      <w:start w:val="1"/>
      <w:numFmt w:val="decimal"/>
      <w:lvlText w:val="%7."/>
      <w:lvlJc w:val="left"/>
      <w:pPr>
        <w:tabs>
          <w:tab w:val="num" w:pos="7575"/>
        </w:tabs>
        <w:ind w:left="7575" w:hanging="360"/>
      </w:pPr>
    </w:lvl>
    <w:lvl w:ilvl="7" w:tplc="041F0019" w:tentative="1">
      <w:start w:val="1"/>
      <w:numFmt w:val="lowerLetter"/>
      <w:lvlText w:val="%8."/>
      <w:lvlJc w:val="left"/>
      <w:pPr>
        <w:tabs>
          <w:tab w:val="num" w:pos="8295"/>
        </w:tabs>
        <w:ind w:left="8295" w:hanging="360"/>
      </w:pPr>
    </w:lvl>
    <w:lvl w:ilvl="8" w:tplc="041F001B" w:tentative="1">
      <w:start w:val="1"/>
      <w:numFmt w:val="lowerRoman"/>
      <w:lvlText w:val="%9."/>
      <w:lvlJc w:val="right"/>
      <w:pPr>
        <w:tabs>
          <w:tab w:val="num" w:pos="9015"/>
        </w:tabs>
        <w:ind w:left="9015" w:hanging="180"/>
      </w:pPr>
    </w:lvl>
  </w:abstractNum>
  <w:abstractNum w:abstractNumId="5" w15:restartNumberingAfterBreak="0">
    <w:nsid w:val="37463CCE"/>
    <w:multiLevelType w:val="hybridMultilevel"/>
    <w:tmpl w:val="C520FE6C"/>
    <w:lvl w:ilvl="0" w:tplc="4E64C1A0">
      <w:start w:val="1"/>
      <w:numFmt w:val="decimal"/>
      <w:lvlText w:val="%1)"/>
      <w:lvlJc w:val="left"/>
      <w:pPr>
        <w:tabs>
          <w:tab w:val="num" w:pos="1680"/>
        </w:tabs>
        <w:ind w:left="1680" w:hanging="360"/>
      </w:pPr>
      <w:rPr>
        <w:rFonts w:hint="default"/>
        <w:b w:val="0"/>
      </w:rPr>
    </w:lvl>
    <w:lvl w:ilvl="1" w:tplc="041F0019" w:tentative="1">
      <w:start w:val="1"/>
      <w:numFmt w:val="lowerLetter"/>
      <w:lvlText w:val="%2."/>
      <w:lvlJc w:val="left"/>
      <w:pPr>
        <w:tabs>
          <w:tab w:val="num" w:pos="2400"/>
        </w:tabs>
        <w:ind w:left="2400" w:hanging="360"/>
      </w:pPr>
    </w:lvl>
    <w:lvl w:ilvl="2" w:tplc="041F001B" w:tentative="1">
      <w:start w:val="1"/>
      <w:numFmt w:val="lowerRoman"/>
      <w:lvlText w:val="%3."/>
      <w:lvlJc w:val="right"/>
      <w:pPr>
        <w:tabs>
          <w:tab w:val="num" w:pos="3120"/>
        </w:tabs>
        <w:ind w:left="3120" w:hanging="180"/>
      </w:pPr>
    </w:lvl>
    <w:lvl w:ilvl="3" w:tplc="041F000F" w:tentative="1">
      <w:start w:val="1"/>
      <w:numFmt w:val="decimal"/>
      <w:lvlText w:val="%4."/>
      <w:lvlJc w:val="left"/>
      <w:pPr>
        <w:tabs>
          <w:tab w:val="num" w:pos="3840"/>
        </w:tabs>
        <w:ind w:left="3840" w:hanging="360"/>
      </w:pPr>
    </w:lvl>
    <w:lvl w:ilvl="4" w:tplc="041F0019" w:tentative="1">
      <w:start w:val="1"/>
      <w:numFmt w:val="lowerLetter"/>
      <w:lvlText w:val="%5."/>
      <w:lvlJc w:val="left"/>
      <w:pPr>
        <w:tabs>
          <w:tab w:val="num" w:pos="4560"/>
        </w:tabs>
        <w:ind w:left="4560" w:hanging="360"/>
      </w:pPr>
    </w:lvl>
    <w:lvl w:ilvl="5" w:tplc="041F001B" w:tentative="1">
      <w:start w:val="1"/>
      <w:numFmt w:val="lowerRoman"/>
      <w:lvlText w:val="%6."/>
      <w:lvlJc w:val="right"/>
      <w:pPr>
        <w:tabs>
          <w:tab w:val="num" w:pos="5280"/>
        </w:tabs>
        <w:ind w:left="5280" w:hanging="180"/>
      </w:pPr>
    </w:lvl>
    <w:lvl w:ilvl="6" w:tplc="041F000F" w:tentative="1">
      <w:start w:val="1"/>
      <w:numFmt w:val="decimal"/>
      <w:lvlText w:val="%7."/>
      <w:lvlJc w:val="left"/>
      <w:pPr>
        <w:tabs>
          <w:tab w:val="num" w:pos="6000"/>
        </w:tabs>
        <w:ind w:left="6000" w:hanging="360"/>
      </w:pPr>
    </w:lvl>
    <w:lvl w:ilvl="7" w:tplc="041F0019" w:tentative="1">
      <w:start w:val="1"/>
      <w:numFmt w:val="lowerLetter"/>
      <w:lvlText w:val="%8."/>
      <w:lvlJc w:val="left"/>
      <w:pPr>
        <w:tabs>
          <w:tab w:val="num" w:pos="6720"/>
        </w:tabs>
        <w:ind w:left="6720" w:hanging="360"/>
      </w:pPr>
    </w:lvl>
    <w:lvl w:ilvl="8" w:tplc="041F001B" w:tentative="1">
      <w:start w:val="1"/>
      <w:numFmt w:val="lowerRoman"/>
      <w:lvlText w:val="%9."/>
      <w:lvlJc w:val="right"/>
      <w:pPr>
        <w:tabs>
          <w:tab w:val="num" w:pos="7440"/>
        </w:tabs>
        <w:ind w:left="7440" w:hanging="180"/>
      </w:pPr>
    </w:lvl>
  </w:abstractNum>
  <w:abstractNum w:abstractNumId="6" w15:restartNumberingAfterBreak="0">
    <w:nsid w:val="41E77BE8"/>
    <w:multiLevelType w:val="hybridMultilevel"/>
    <w:tmpl w:val="0EAAF79A"/>
    <w:lvl w:ilvl="0" w:tplc="1CBA655C">
      <w:start w:val="1"/>
      <w:numFmt w:val="decimal"/>
      <w:lvlText w:val="%1)"/>
      <w:lvlJc w:val="left"/>
      <w:pPr>
        <w:tabs>
          <w:tab w:val="num" w:pos="1620"/>
        </w:tabs>
        <w:ind w:left="1620" w:hanging="360"/>
      </w:pPr>
      <w:rPr>
        <w:rFonts w:hint="default"/>
      </w:rPr>
    </w:lvl>
    <w:lvl w:ilvl="1" w:tplc="041F0019" w:tentative="1">
      <w:start w:val="1"/>
      <w:numFmt w:val="lowerLetter"/>
      <w:lvlText w:val="%2."/>
      <w:lvlJc w:val="left"/>
      <w:pPr>
        <w:tabs>
          <w:tab w:val="num" w:pos="2340"/>
        </w:tabs>
        <w:ind w:left="2340" w:hanging="360"/>
      </w:pPr>
    </w:lvl>
    <w:lvl w:ilvl="2" w:tplc="041F001B" w:tentative="1">
      <w:start w:val="1"/>
      <w:numFmt w:val="lowerRoman"/>
      <w:lvlText w:val="%3."/>
      <w:lvlJc w:val="right"/>
      <w:pPr>
        <w:tabs>
          <w:tab w:val="num" w:pos="3060"/>
        </w:tabs>
        <w:ind w:left="3060" w:hanging="180"/>
      </w:pPr>
    </w:lvl>
    <w:lvl w:ilvl="3" w:tplc="041F000F" w:tentative="1">
      <w:start w:val="1"/>
      <w:numFmt w:val="decimal"/>
      <w:lvlText w:val="%4."/>
      <w:lvlJc w:val="left"/>
      <w:pPr>
        <w:tabs>
          <w:tab w:val="num" w:pos="3780"/>
        </w:tabs>
        <w:ind w:left="3780" w:hanging="360"/>
      </w:pPr>
    </w:lvl>
    <w:lvl w:ilvl="4" w:tplc="041F0019" w:tentative="1">
      <w:start w:val="1"/>
      <w:numFmt w:val="lowerLetter"/>
      <w:lvlText w:val="%5."/>
      <w:lvlJc w:val="left"/>
      <w:pPr>
        <w:tabs>
          <w:tab w:val="num" w:pos="4500"/>
        </w:tabs>
        <w:ind w:left="4500" w:hanging="360"/>
      </w:pPr>
    </w:lvl>
    <w:lvl w:ilvl="5" w:tplc="041F001B" w:tentative="1">
      <w:start w:val="1"/>
      <w:numFmt w:val="lowerRoman"/>
      <w:lvlText w:val="%6."/>
      <w:lvlJc w:val="right"/>
      <w:pPr>
        <w:tabs>
          <w:tab w:val="num" w:pos="5220"/>
        </w:tabs>
        <w:ind w:left="5220" w:hanging="180"/>
      </w:pPr>
    </w:lvl>
    <w:lvl w:ilvl="6" w:tplc="041F000F" w:tentative="1">
      <w:start w:val="1"/>
      <w:numFmt w:val="decimal"/>
      <w:lvlText w:val="%7."/>
      <w:lvlJc w:val="left"/>
      <w:pPr>
        <w:tabs>
          <w:tab w:val="num" w:pos="5940"/>
        </w:tabs>
        <w:ind w:left="5940" w:hanging="360"/>
      </w:pPr>
    </w:lvl>
    <w:lvl w:ilvl="7" w:tplc="041F0019" w:tentative="1">
      <w:start w:val="1"/>
      <w:numFmt w:val="lowerLetter"/>
      <w:lvlText w:val="%8."/>
      <w:lvlJc w:val="left"/>
      <w:pPr>
        <w:tabs>
          <w:tab w:val="num" w:pos="6660"/>
        </w:tabs>
        <w:ind w:left="6660" w:hanging="360"/>
      </w:pPr>
    </w:lvl>
    <w:lvl w:ilvl="8" w:tplc="041F001B" w:tentative="1">
      <w:start w:val="1"/>
      <w:numFmt w:val="lowerRoman"/>
      <w:lvlText w:val="%9."/>
      <w:lvlJc w:val="right"/>
      <w:pPr>
        <w:tabs>
          <w:tab w:val="num" w:pos="7380"/>
        </w:tabs>
        <w:ind w:left="7380" w:hanging="180"/>
      </w:pPr>
    </w:lvl>
  </w:abstractNum>
  <w:abstractNum w:abstractNumId="7" w15:restartNumberingAfterBreak="0">
    <w:nsid w:val="4B7F10B7"/>
    <w:multiLevelType w:val="hybridMultilevel"/>
    <w:tmpl w:val="29786E94"/>
    <w:lvl w:ilvl="0" w:tplc="EBE073A6">
      <w:start w:val="55"/>
      <w:numFmt w:val="lowerRoman"/>
      <w:lvlText w:val="%1."/>
      <w:lvlJc w:val="left"/>
      <w:pPr>
        <w:tabs>
          <w:tab w:val="num" w:pos="1560"/>
        </w:tabs>
        <w:ind w:left="1560" w:hanging="720"/>
      </w:pPr>
      <w:rPr>
        <w:rFonts w:hint="default"/>
      </w:rPr>
    </w:lvl>
    <w:lvl w:ilvl="1" w:tplc="041F0019" w:tentative="1">
      <w:start w:val="1"/>
      <w:numFmt w:val="lowerLetter"/>
      <w:lvlText w:val="%2."/>
      <w:lvlJc w:val="left"/>
      <w:pPr>
        <w:tabs>
          <w:tab w:val="num" w:pos="1920"/>
        </w:tabs>
        <w:ind w:left="1920" w:hanging="360"/>
      </w:pPr>
    </w:lvl>
    <w:lvl w:ilvl="2" w:tplc="041F001B" w:tentative="1">
      <w:start w:val="1"/>
      <w:numFmt w:val="lowerRoman"/>
      <w:lvlText w:val="%3."/>
      <w:lvlJc w:val="right"/>
      <w:pPr>
        <w:tabs>
          <w:tab w:val="num" w:pos="2640"/>
        </w:tabs>
        <w:ind w:left="2640" w:hanging="180"/>
      </w:pPr>
    </w:lvl>
    <w:lvl w:ilvl="3" w:tplc="041F000F" w:tentative="1">
      <w:start w:val="1"/>
      <w:numFmt w:val="decimal"/>
      <w:lvlText w:val="%4."/>
      <w:lvlJc w:val="left"/>
      <w:pPr>
        <w:tabs>
          <w:tab w:val="num" w:pos="3360"/>
        </w:tabs>
        <w:ind w:left="3360" w:hanging="360"/>
      </w:pPr>
    </w:lvl>
    <w:lvl w:ilvl="4" w:tplc="041F0019" w:tentative="1">
      <w:start w:val="1"/>
      <w:numFmt w:val="lowerLetter"/>
      <w:lvlText w:val="%5."/>
      <w:lvlJc w:val="left"/>
      <w:pPr>
        <w:tabs>
          <w:tab w:val="num" w:pos="4080"/>
        </w:tabs>
        <w:ind w:left="4080" w:hanging="360"/>
      </w:pPr>
    </w:lvl>
    <w:lvl w:ilvl="5" w:tplc="041F001B" w:tentative="1">
      <w:start w:val="1"/>
      <w:numFmt w:val="lowerRoman"/>
      <w:lvlText w:val="%6."/>
      <w:lvlJc w:val="right"/>
      <w:pPr>
        <w:tabs>
          <w:tab w:val="num" w:pos="4800"/>
        </w:tabs>
        <w:ind w:left="4800" w:hanging="180"/>
      </w:pPr>
    </w:lvl>
    <w:lvl w:ilvl="6" w:tplc="041F000F" w:tentative="1">
      <w:start w:val="1"/>
      <w:numFmt w:val="decimal"/>
      <w:lvlText w:val="%7."/>
      <w:lvlJc w:val="left"/>
      <w:pPr>
        <w:tabs>
          <w:tab w:val="num" w:pos="5520"/>
        </w:tabs>
        <w:ind w:left="5520" w:hanging="360"/>
      </w:pPr>
    </w:lvl>
    <w:lvl w:ilvl="7" w:tplc="041F0019" w:tentative="1">
      <w:start w:val="1"/>
      <w:numFmt w:val="lowerLetter"/>
      <w:lvlText w:val="%8."/>
      <w:lvlJc w:val="left"/>
      <w:pPr>
        <w:tabs>
          <w:tab w:val="num" w:pos="6240"/>
        </w:tabs>
        <w:ind w:left="6240" w:hanging="360"/>
      </w:pPr>
    </w:lvl>
    <w:lvl w:ilvl="8" w:tplc="041F001B" w:tentative="1">
      <w:start w:val="1"/>
      <w:numFmt w:val="lowerRoman"/>
      <w:lvlText w:val="%9."/>
      <w:lvlJc w:val="right"/>
      <w:pPr>
        <w:tabs>
          <w:tab w:val="num" w:pos="6960"/>
        </w:tabs>
        <w:ind w:left="6960" w:hanging="180"/>
      </w:pPr>
    </w:lvl>
  </w:abstractNum>
  <w:abstractNum w:abstractNumId="8" w15:restartNumberingAfterBreak="0">
    <w:nsid w:val="4D5C1938"/>
    <w:multiLevelType w:val="hybridMultilevel"/>
    <w:tmpl w:val="CCE4FE28"/>
    <w:lvl w:ilvl="0" w:tplc="25A45CA6">
      <w:start w:val="60"/>
      <w:numFmt w:val="lowerRoman"/>
      <w:lvlText w:val="%1."/>
      <w:lvlJc w:val="left"/>
      <w:pPr>
        <w:tabs>
          <w:tab w:val="num" w:pos="1815"/>
        </w:tabs>
        <w:ind w:left="1815" w:hanging="720"/>
      </w:pPr>
      <w:rPr>
        <w:rFonts w:hint="default"/>
        <w:sz w:val="20"/>
      </w:rPr>
    </w:lvl>
    <w:lvl w:ilvl="1" w:tplc="041F0019" w:tentative="1">
      <w:start w:val="1"/>
      <w:numFmt w:val="lowerLetter"/>
      <w:lvlText w:val="%2."/>
      <w:lvlJc w:val="left"/>
      <w:pPr>
        <w:tabs>
          <w:tab w:val="num" w:pos="2175"/>
        </w:tabs>
        <w:ind w:left="2175" w:hanging="360"/>
      </w:pPr>
    </w:lvl>
    <w:lvl w:ilvl="2" w:tplc="041F001B" w:tentative="1">
      <w:start w:val="1"/>
      <w:numFmt w:val="lowerRoman"/>
      <w:lvlText w:val="%3."/>
      <w:lvlJc w:val="right"/>
      <w:pPr>
        <w:tabs>
          <w:tab w:val="num" w:pos="2895"/>
        </w:tabs>
        <w:ind w:left="2895" w:hanging="180"/>
      </w:pPr>
    </w:lvl>
    <w:lvl w:ilvl="3" w:tplc="041F000F" w:tentative="1">
      <w:start w:val="1"/>
      <w:numFmt w:val="decimal"/>
      <w:lvlText w:val="%4."/>
      <w:lvlJc w:val="left"/>
      <w:pPr>
        <w:tabs>
          <w:tab w:val="num" w:pos="3615"/>
        </w:tabs>
        <w:ind w:left="3615" w:hanging="360"/>
      </w:pPr>
    </w:lvl>
    <w:lvl w:ilvl="4" w:tplc="041F0019" w:tentative="1">
      <w:start w:val="1"/>
      <w:numFmt w:val="lowerLetter"/>
      <w:lvlText w:val="%5."/>
      <w:lvlJc w:val="left"/>
      <w:pPr>
        <w:tabs>
          <w:tab w:val="num" w:pos="4335"/>
        </w:tabs>
        <w:ind w:left="4335" w:hanging="360"/>
      </w:pPr>
    </w:lvl>
    <w:lvl w:ilvl="5" w:tplc="041F001B" w:tentative="1">
      <w:start w:val="1"/>
      <w:numFmt w:val="lowerRoman"/>
      <w:lvlText w:val="%6."/>
      <w:lvlJc w:val="right"/>
      <w:pPr>
        <w:tabs>
          <w:tab w:val="num" w:pos="5055"/>
        </w:tabs>
        <w:ind w:left="5055" w:hanging="180"/>
      </w:pPr>
    </w:lvl>
    <w:lvl w:ilvl="6" w:tplc="041F000F" w:tentative="1">
      <w:start w:val="1"/>
      <w:numFmt w:val="decimal"/>
      <w:lvlText w:val="%7."/>
      <w:lvlJc w:val="left"/>
      <w:pPr>
        <w:tabs>
          <w:tab w:val="num" w:pos="5775"/>
        </w:tabs>
        <w:ind w:left="5775" w:hanging="360"/>
      </w:pPr>
    </w:lvl>
    <w:lvl w:ilvl="7" w:tplc="041F0019" w:tentative="1">
      <w:start w:val="1"/>
      <w:numFmt w:val="lowerLetter"/>
      <w:lvlText w:val="%8."/>
      <w:lvlJc w:val="left"/>
      <w:pPr>
        <w:tabs>
          <w:tab w:val="num" w:pos="6495"/>
        </w:tabs>
        <w:ind w:left="6495" w:hanging="360"/>
      </w:pPr>
    </w:lvl>
    <w:lvl w:ilvl="8" w:tplc="041F001B" w:tentative="1">
      <w:start w:val="1"/>
      <w:numFmt w:val="lowerRoman"/>
      <w:lvlText w:val="%9."/>
      <w:lvlJc w:val="right"/>
      <w:pPr>
        <w:tabs>
          <w:tab w:val="num" w:pos="7215"/>
        </w:tabs>
        <w:ind w:left="7215" w:hanging="180"/>
      </w:pPr>
    </w:lvl>
  </w:abstractNum>
  <w:abstractNum w:abstractNumId="9" w15:restartNumberingAfterBreak="0">
    <w:nsid w:val="54614977"/>
    <w:multiLevelType w:val="hybridMultilevel"/>
    <w:tmpl w:val="F4784B78"/>
    <w:lvl w:ilvl="0" w:tplc="30BE313A">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0" w15:restartNumberingAfterBreak="0">
    <w:nsid w:val="700E0AD3"/>
    <w:multiLevelType w:val="hybridMultilevel"/>
    <w:tmpl w:val="F2428C22"/>
    <w:lvl w:ilvl="0" w:tplc="1F58EB92">
      <w:start w:val="1"/>
      <w:numFmt w:val="lowerRoman"/>
      <w:lvlText w:val="%1."/>
      <w:lvlJc w:val="left"/>
      <w:pPr>
        <w:tabs>
          <w:tab w:val="num" w:pos="3615"/>
        </w:tabs>
        <w:ind w:left="3615" w:hanging="720"/>
      </w:pPr>
      <w:rPr>
        <w:rFonts w:hint="default"/>
      </w:rPr>
    </w:lvl>
    <w:lvl w:ilvl="1" w:tplc="041F0019" w:tentative="1">
      <w:start w:val="1"/>
      <w:numFmt w:val="lowerLetter"/>
      <w:lvlText w:val="%2."/>
      <w:lvlJc w:val="left"/>
      <w:pPr>
        <w:tabs>
          <w:tab w:val="num" w:pos="3975"/>
        </w:tabs>
        <w:ind w:left="3975" w:hanging="360"/>
      </w:pPr>
    </w:lvl>
    <w:lvl w:ilvl="2" w:tplc="041F001B" w:tentative="1">
      <w:start w:val="1"/>
      <w:numFmt w:val="lowerRoman"/>
      <w:lvlText w:val="%3."/>
      <w:lvlJc w:val="right"/>
      <w:pPr>
        <w:tabs>
          <w:tab w:val="num" w:pos="4695"/>
        </w:tabs>
        <w:ind w:left="4695" w:hanging="180"/>
      </w:pPr>
    </w:lvl>
    <w:lvl w:ilvl="3" w:tplc="041F000F" w:tentative="1">
      <w:start w:val="1"/>
      <w:numFmt w:val="decimal"/>
      <w:lvlText w:val="%4."/>
      <w:lvlJc w:val="left"/>
      <w:pPr>
        <w:tabs>
          <w:tab w:val="num" w:pos="5415"/>
        </w:tabs>
        <w:ind w:left="5415" w:hanging="360"/>
      </w:pPr>
    </w:lvl>
    <w:lvl w:ilvl="4" w:tplc="041F0019" w:tentative="1">
      <w:start w:val="1"/>
      <w:numFmt w:val="lowerLetter"/>
      <w:lvlText w:val="%5."/>
      <w:lvlJc w:val="left"/>
      <w:pPr>
        <w:tabs>
          <w:tab w:val="num" w:pos="6135"/>
        </w:tabs>
        <w:ind w:left="6135" w:hanging="360"/>
      </w:pPr>
    </w:lvl>
    <w:lvl w:ilvl="5" w:tplc="041F001B" w:tentative="1">
      <w:start w:val="1"/>
      <w:numFmt w:val="lowerRoman"/>
      <w:lvlText w:val="%6."/>
      <w:lvlJc w:val="right"/>
      <w:pPr>
        <w:tabs>
          <w:tab w:val="num" w:pos="6855"/>
        </w:tabs>
        <w:ind w:left="6855" w:hanging="180"/>
      </w:pPr>
    </w:lvl>
    <w:lvl w:ilvl="6" w:tplc="041F000F" w:tentative="1">
      <w:start w:val="1"/>
      <w:numFmt w:val="decimal"/>
      <w:lvlText w:val="%7."/>
      <w:lvlJc w:val="left"/>
      <w:pPr>
        <w:tabs>
          <w:tab w:val="num" w:pos="7575"/>
        </w:tabs>
        <w:ind w:left="7575" w:hanging="360"/>
      </w:pPr>
    </w:lvl>
    <w:lvl w:ilvl="7" w:tplc="041F0019" w:tentative="1">
      <w:start w:val="1"/>
      <w:numFmt w:val="lowerLetter"/>
      <w:lvlText w:val="%8."/>
      <w:lvlJc w:val="left"/>
      <w:pPr>
        <w:tabs>
          <w:tab w:val="num" w:pos="8295"/>
        </w:tabs>
        <w:ind w:left="8295" w:hanging="360"/>
      </w:pPr>
    </w:lvl>
    <w:lvl w:ilvl="8" w:tplc="041F001B" w:tentative="1">
      <w:start w:val="1"/>
      <w:numFmt w:val="lowerRoman"/>
      <w:lvlText w:val="%9."/>
      <w:lvlJc w:val="right"/>
      <w:pPr>
        <w:tabs>
          <w:tab w:val="num" w:pos="9015"/>
        </w:tabs>
        <w:ind w:left="9015" w:hanging="180"/>
      </w:pPr>
    </w:lvl>
  </w:abstractNum>
  <w:abstractNum w:abstractNumId="11" w15:restartNumberingAfterBreak="0">
    <w:nsid w:val="7A7C3CF0"/>
    <w:multiLevelType w:val="hybridMultilevel"/>
    <w:tmpl w:val="F41C65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911B47"/>
    <w:multiLevelType w:val="hybridMultilevel"/>
    <w:tmpl w:val="E46C81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
  </w:num>
  <w:num w:numId="4">
    <w:abstractNumId w:val="0"/>
  </w:num>
  <w:num w:numId="5">
    <w:abstractNumId w:val="4"/>
  </w:num>
  <w:num w:numId="6">
    <w:abstractNumId w:val="10"/>
  </w:num>
  <w:num w:numId="7">
    <w:abstractNumId w:val="7"/>
  </w:num>
  <w:num w:numId="8">
    <w:abstractNumId w:val="8"/>
  </w:num>
  <w:num w:numId="9">
    <w:abstractNumId w:val="11"/>
  </w:num>
  <w:num w:numId="10">
    <w:abstractNumId w:val="12"/>
  </w:num>
  <w:num w:numId="11">
    <w:abstractNumId w:val="9"/>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v:stroke weight="4.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53"/>
    <w:rsid w:val="0002371F"/>
    <w:rsid w:val="00023CBA"/>
    <w:rsid w:val="00031734"/>
    <w:rsid w:val="000339FA"/>
    <w:rsid w:val="00034123"/>
    <w:rsid w:val="000529C4"/>
    <w:rsid w:val="00060D7B"/>
    <w:rsid w:val="000964CD"/>
    <w:rsid w:val="000A503A"/>
    <w:rsid w:val="000A7E5A"/>
    <w:rsid w:val="000D7FA1"/>
    <w:rsid w:val="000E0E95"/>
    <w:rsid w:val="000F290A"/>
    <w:rsid w:val="000F5DF0"/>
    <w:rsid w:val="001032A3"/>
    <w:rsid w:val="0010704A"/>
    <w:rsid w:val="001260A4"/>
    <w:rsid w:val="0013067B"/>
    <w:rsid w:val="001451CE"/>
    <w:rsid w:val="0017019F"/>
    <w:rsid w:val="00175A5A"/>
    <w:rsid w:val="00182171"/>
    <w:rsid w:val="00191A38"/>
    <w:rsid w:val="0019297B"/>
    <w:rsid w:val="001B4097"/>
    <w:rsid w:val="001B6C96"/>
    <w:rsid w:val="001C50B1"/>
    <w:rsid w:val="001C6B19"/>
    <w:rsid w:val="001C7F96"/>
    <w:rsid w:val="001E6974"/>
    <w:rsid w:val="001F38F1"/>
    <w:rsid w:val="0021173A"/>
    <w:rsid w:val="002157F1"/>
    <w:rsid w:val="00247F63"/>
    <w:rsid w:val="00254BF2"/>
    <w:rsid w:val="00261490"/>
    <w:rsid w:val="002621A3"/>
    <w:rsid w:val="00274275"/>
    <w:rsid w:val="00276514"/>
    <w:rsid w:val="0028776B"/>
    <w:rsid w:val="00291B37"/>
    <w:rsid w:val="002959EF"/>
    <w:rsid w:val="002A2BCB"/>
    <w:rsid w:val="002A5CFB"/>
    <w:rsid w:val="002B101C"/>
    <w:rsid w:val="002E1CA1"/>
    <w:rsid w:val="002E2AD9"/>
    <w:rsid w:val="002F2BD8"/>
    <w:rsid w:val="003119E0"/>
    <w:rsid w:val="0031254A"/>
    <w:rsid w:val="00327DA6"/>
    <w:rsid w:val="00335B85"/>
    <w:rsid w:val="003628B5"/>
    <w:rsid w:val="003632C8"/>
    <w:rsid w:val="00391126"/>
    <w:rsid w:val="003A0AB9"/>
    <w:rsid w:val="003A2D07"/>
    <w:rsid w:val="003A47BF"/>
    <w:rsid w:val="003B4B10"/>
    <w:rsid w:val="003B6BE8"/>
    <w:rsid w:val="003B7AA3"/>
    <w:rsid w:val="003C6C1A"/>
    <w:rsid w:val="003D18F4"/>
    <w:rsid w:val="003E3FAC"/>
    <w:rsid w:val="003E7043"/>
    <w:rsid w:val="004166F0"/>
    <w:rsid w:val="0044330A"/>
    <w:rsid w:val="00453AE0"/>
    <w:rsid w:val="00460DCB"/>
    <w:rsid w:val="004742E3"/>
    <w:rsid w:val="004749F6"/>
    <w:rsid w:val="00484EA0"/>
    <w:rsid w:val="0048561E"/>
    <w:rsid w:val="004A0FB6"/>
    <w:rsid w:val="004A4223"/>
    <w:rsid w:val="004A7A57"/>
    <w:rsid w:val="004B133C"/>
    <w:rsid w:val="004B4259"/>
    <w:rsid w:val="004C3658"/>
    <w:rsid w:val="004F21E7"/>
    <w:rsid w:val="004F7325"/>
    <w:rsid w:val="005008F3"/>
    <w:rsid w:val="00514ED5"/>
    <w:rsid w:val="00535DD4"/>
    <w:rsid w:val="00540DE9"/>
    <w:rsid w:val="0056718B"/>
    <w:rsid w:val="00571055"/>
    <w:rsid w:val="00576EE4"/>
    <w:rsid w:val="00586B52"/>
    <w:rsid w:val="005B1898"/>
    <w:rsid w:val="005B2DB0"/>
    <w:rsid w:val="00614534"/>
    <w:rsid w:val="006166E7"/>
    <w:rsid w:val="006304D4"/>
    <w:rsid w:val="00642D19"/>
    <w:rsid w:val="00645024"/>
    <w:rsid w:val="00657925"/>
    <w:rsid w:val="006C3CD7"/>
    <w:rsid w:val="006D2C68"/>
    <w:rsid w:val="006D63DE"/>
    <w:rsid w:val="006D757C"/>
    <w:rsid w:val="00723380"/>
    <w:rsid w:val="0074705E"/>
    <w:rsid w:val="0076577F"/>
    <w:rsid w:val="00767C6F"/>
    <w:rsid w:val="00774C4A"/>
    <w:rsid w:val="00780770"/>
    <w:rsid w:val="00786F22"/>
    <w:rsid w:val="007A0B80"/>
    <w:rsid w:val="007A574F"/>
    <w:rsid w:val="007A7562"/>
    <w:rsid w:val="007C57A8"/>
    <w:rsid w:val="007D6711"/>
    <w:rsid w:val="007D7480"/>
    <w:rsid w:val="007D752A"/>
    <w:rsid w:val="007F1021"/>
    <w:rsid w:val="007F113B"/>
    <w:rsid w:val="00801FC4"/>
    <w:rsid w:val="00803109"/>
    <w:rsid w:val="008057B6"/>
    <w:rsid w:val="008075D2"/>
    <w:rsid w:val="00810422"/>
    <w:rsid w:val="00813B72"/>
    <w:rsid w:val="00837996"/>
    <w:rsid w:val="00840753"/>
    <w:rsid w:val="00841BE3"/>
    <w:rsid w:val="008425BC"/>
    <w:rsid w:val="0086421A"/>
    <w:rsid w:val="00870031"/>
    <w:rsid w:val="008813FD"/>
    <w:rsid w:val="00890524"/>
    <w:rsid w:val="008915D1"/>
    <w:rsid w:val="008926E6"/>
    <w:rsid w:val="008947AA"/>
    <w:rsid w:val="008A1E49"/>
    <w:rsid w:val="008A3136"/>
    <w:rsid w:val="008A5F93"/>
    <w:rsid w:val="008C5696"/>
    <w:rsid w:val="008D29D5"/>
    <w:rsid w:val="00906A19"/>
    <w:rsid w:val="00910045"/>
    <w:rsid w:val="00911F19"/>
    <w:rsid w:val="009127A0"/>
    <w:rsid w:val="00913DCA"/>
    <w:rsid w:val="00917DBC"/>
    <w:rsid w:val="0092304C"/>
    <w:rsid w:val="00941176"/>
    <w:rsid w:val="00947AF7"/>
    <w:rsid w:val="00951E05"/>
    <w:rsid w:val="00960DB6"/>
    <w:rsid w:val="00961322"/>
    <w:rsid w:val="00996DD6"/>
    <w:rsid w:val="009A210C"/>
    <w:rsid w:val="009B005C"/>
    <w:rsid w:val="009B14B8"/>
    <w:rsid w:val="009B5A5B"/>
    <w:rsid w:val="009B5CA4"/>
    <w:rsid w:val="009C1632"/>
    <w:rsid w:val="009D0C63"/>
    <w:rsid w:val="009E285A"/>
    <w:rsid w:val="009F2C02"/>
    <w:rsid w:val="00A20E17"/>
    <w:rsid w:val="00A2123C"/>
    <w:rsid w:val="00A302E9"/>
    <w:rsid w:val="00A37258"/>
    <w:rsid w:val="00A4212D"/>
    <w:rsid w:val="00A471C4"/>
    <w:rsid w:val="00A5288A"/>
    <w:rsid w:val="00A71A4D"/>
    <w:rsid w:val="00A84159"/>
    <w:rsid w:val="00A856D7"/>
    <w:rsid w:val="00A86D77"/>
    <w:rsid w:val="00AA185C"/>
    <w:rsid w:val="00AA20F5"/>
    <w:rsid w:val="00AC07A1"/>
    <w:rsid w:val="00AD5CDB"/>
    <w:rsid w:val="00AD6313"/>
    <w:rsid w:val="00AE4DBC"/>
    <w:rsid w:val="00AE570F"/>
    <w:rsid w:val="00B04DFC"/>
    <w:rsid w:val="00B07DD3"/>
    <w:rsid w:val="00B27BEC"/>
    <w:rsid w:val="00B52ADF"/>
    <w:rsid w:val="00B60B13"/>
    <w:rsid w:val="00B65290"/>
    <w:rsid w:val="00B87C1E"/>
    <w:rsid w:val="00B93F34"/>
    <w:rsid w:val="00B94A94"/>
    <w:rsid w:val="00B97F81"/>
    <w:rsid w:val="00BA73EF"/>
    <w:rsid w:val="00BB1A64"/>
    <w:rsid w:val="00BD3DF9"/>
    <w:rsid w:val="00BE5E76"/>
    <w:rsid w:val="00C23CAC"/>
    <w:rsid w:val="00C2603D"/>
    <w:rsid w:val="00C27D22"/>
    <w:rsid w:val="00C31F4D"/>
    <w:rsid w:val="00C33D68"/>
    <w:rsid w:val="00C56A5E"/>
    <w:rsid w:val="00C61F54"/>
    <w:rsid w:val="00CA171D"/>
    <w:rsid w:val="00CB251A"/>
    <w:rsid w:val="00CD26E4"/>
    <w:rsid w:val="00CE31A0"/>
    <w:rsid w:val="00CE4895"/>
    <w:rsid w:val="00CF2016"/>
    <w:rsid w:val="00D01D82"/>
    <w:rsid w:val="00D1010C"/>
    <w:rsid w:val="00D108C0"/>
    <w:rsid w:val="00D11631"/>
    <w:rsid w:val="00D12250"/>
    <w:rsid w:val="00D125D0"/>
    <w:rsid w:val="00D14A20"/>
    <w:rsid w:val="00D20F9B"/>
    <w:rsid w:val="00D216EA"/>
    <w:rsid w:val="00D3757D"/>
    <w:rsid w:val="00D40756"/>
    <w:rsid w:val="00D41F23"/>
    <w:rsid w:val="00D464FD"/>
    <w:rsid w:val="00D540AF"/>
    <w:rsid w:val="00D659ED"/>
    <w:rsid w:val="00D9197D"/>
    <w:rsid w:val="00D924E8"/>
    <w:rsid w:val="00DA16BE"/>
    <w:rsid w:val="00DC30BB"/>
    <w:rsid w:val="00DD251B"/>
    <w:rsid w:val="00DD4C94"/>
    <w:rsid w:val="00DD56DE"/>
    <w:rsid w:val="00DD6067"/>
    <w:rsid w:val="00DE1311"/>
    <w:rsid w:val="00DE1C91"/>
    <w:rsid w:val="00DE59FF"/>
    <w:rsid w:val="00DF1F2B"/>
    <w:rsid w:val="00DF3443"/>
    <w:rsid w:val="00E03D79"/>
    <w:rsid w:val="00E07E8A"/>
    <w:rsid w:val="00E20D11"/>
    <w:rsid w:val="00E41C5E"/>
    <w:rsid w:val="00E471B3"/>
    <w:rsid w:val="00E64290"/>
    <w:rsid w:val="00E93DC1"/>
    <w:rsid w:val="00E94C2B"/>
    <w:rsid w:val="00E970F4"/>
    <w:rsid w:val="00E971B1"/>
    <w:rsid w:val="00E977DC"/>
    <w:rsid w:val="00EA2F3B"/>
    <w:rsid w:val="00EA51B0"/>
    <w:rsid w:val="00EB225D"/>
    <w:rsid w:val="00EB45BA"/>
    <w:rsid w:val="00EC5E7D"/>
    <w:rsid w:val="00ED2E32"/>
    <w:rsid w:val="00ED55F2"/>
    <w:rsid w:val="00ED76D0"/>
    <w:rsid w:val="00F00FC9"/>
    <w:rsid w:val="00F05FED"/>
    <w:rsid w:val="00F12721"/>
    <w:rsid w:val="00F3319E"/>
    <w:rsid w:val="00F42AA4"/>
    <w:rsid w:val="00F54D53"/>
    <w:rsid w:val="00F56AFD"/>
    <w:rsid w:val="00F60B9A"/>
    <w:rsid w:val="00F75133"/>
    <w:rsid w:val="00F84C21"/>
    <w:rsid w:val="00F96EF4"/>
    <w:rsid w:val="00FA4C2F"/>
    <w:rsid w:val="00FB5121"/>
    <w:rsid w:val="00FC7595"/>
    <w:rsid w:val="00FD33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stroke weight="4.5pt"/>
    </o:shapedefaults>
    <o:shapelayout v:ext="edit">
      <o:idmap v:ext="edit" data="1"/>
    </o:shapelayout>
  </w:shapeDefaults>
  <w:decimalSymbol w:val=","/>
  <w:listSeparator w:val=";"/>
  <w14:docId w14:val="1A12EE29"/>
  <w15:chartTrackingRefBased/>
  <w15:docId w15:val="{7B5662D0-ED08-4984-9A38-132D14FC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bCs/>
      <w:szCs w:val="24"/>
    </w:rPr>
  </w:style>
  <w:style w:type="paragraph" w:styleId="Balk1">
    <w:name w:val="heading 1"/>
    <w:basedOn w:val="Normal"/>
    <w:next w:val="Normal"/>
    <w:qFormat/>
    <w:pPr>
      <w:keepNext/>
      <w:ind w:left="900"/>
      <w:outlineLvl w:val="0"/>
    </w:pPr>
  </w:style>
  <w:style w:type="paragraph" w:styleId="Balk2">
    <w:name w:val="heading 2"/>
    <w:basedOn w:val="Normal"/>
    <w:next w:val="Normal"/>
    <w:qFormat/>
    <w:pPr>
      <w:keepNext/>
      <w:tabs>
        <w:tab w:val="left" w:pos="1440"/>
      </w:tabs>
      <w:ind w:left="1440" w:hanging="1440"/>
      <w:jc w:val="both"/>
      <w:outlineLvl w:val="1"/>
    </w:pPr>
    <w:rPr>
      <w:b w:val="0"/>
      <w:bCs w:val="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pPr>
      <w:ind w:left="900"/>
      <w:jc w:val="both"/>
    </w:pPr>
    <w:rPr>
      <w:b w:val="0"/>
      <w:bCs w:val="0"/>
      <w:sz w:val="24"/>
    </w:rPr>
  </w:style>
  <w:style w:type="paragraph" w:styleId="GvdeMetniGirintisi2">
    <w:name w:val="Body Text Indent 2"/>
    <w:basedOn w:val="Normal"/>
    <w:pPr>
      <w:tabs>
        <w:tab w:val="left" w:pos="1620"/>
      </w:tabs>
      <w:ind w:left="1620"/>
      <w:jc w:val="both"/>
    </w:pPr>
    <w:rPr>
      <w:b w:val="0"/>
      <w:bCs w:val="0"/>
      <w:sz w:val="24"/>
    </w:rPr>
  </w:style>
  <w:style w:type="paragraph" w:styleId="GvdeMetniGirintisi3">
    <w:name w:val="Body Text Indent 3"/>
    <w:basedOn w:val="Normal"/>
    <w:link w:val="GvdeMetniGirintisi3Char"/>
    <w:pPr>
      <w:tabs>
        <w:tab w:val="left" w:pos="1620"/>
      </w:tabs>
      <w:ind w:left="1620" w:hanging="720"/>
      <w:jc w:val="both"/>
    </w:pPr>
    <w:rPr>
      <w:b w:val="0"/>
      <w:bCs w:val="0"/>
      <w:sz w:val="24"/>
    </w:rPr>
  </w:style>
  <w:style w:type="paragraph" w:styleId="bekMetni">
    <w:name w:val="Block Text"/>
    <w:basedOn w:val="Normal"/>
    <w:pPr>
      <w:tabs>
        <w:tab w:val="left" w:pos="1620"/>
      </w:tabs>
      <w:ind w:left="1620" w:right="-157" w:hanging="1620"/>
      <w:jc w:val="both"/>
    </w:pPr>
    <w:rPr>
      <w:b w:val="0"/>
      <w:bCs w:val="0"/>
      <w:sz w:val="24"/>
    </w:rPr>
  </w:style>
  <w:style w:type="paragraph" w:customStyle="1" w:styleId="Altbilgi1">
    <w:name w:val="Altbilgi1"/>
    <w:basedOn w:val="Normal"/>
    <w:link w:val="AltbilgiChar"/>
    <w:uiPriority w:val="99"/>
    <w:pPr>
      <w:tabs>
        <w:tab w:val="center" w:pos="4536"/>
        <w:tab w:val="right" w:pos="9072"/>
      </w:tabs>
    </w:pPr>
    <w:rPr>
      <w:lang w:val="x-none" w:eastAsia="x-none"/>
    </w:rPr>
  </w:style>
  <w:style w:type="character" w:styleId="SayfaNumaras">
    <w:name w:val="page number"/>
    <w:basedOn w:val="VarsaylanParagrafYazTipi"/>
  </w:style>
  <w:style w:type="paragraph" w:customStyle="1" w:styleId="stbilgi1">
    <w:name w:val="Üstbilgi1"/>
    <w:basedOn w:val="Normal"/>
    <w:pPr>
      <w:tabs>
        <w:tab w:val="center" w:pos="4536"/>
        <w:tab w:val="right" w:pos="9072"/>
      </w:tabs>
    </w:pPr>
  </w:style>
  <w:style w:type="paragraph" w:styleId="GvdeMetni">
    <w:name w:val="Body Text"/>
    <w:basedOn w:val="Normal"/>
    <w:link w:val="GvdeMetniChar"/>
    <w:pPr>
      <w:tabs>
        <w:tab w:val="left" w:pos="-3240"/>
      </w:tabs>
      <w:spacing w:line="360" w:lineRule="auto"/>
      <w:ind w:right="-159"/>
      <w:jc w:val="both"/>
    </w:pPr>
    <w:rPr>
      <w:rFonts w:ascii="Verdana" w:hAnsi="Verdana"/>
      <w:b w:val="0"/>
      <w:bCs w:val="0"/>
    </w:rPr>
  </w:style>
  <w:style w:type="paragraph" w:styleId="GvdeMetni2">
    <w:name w:val="Body Text 2"/>
    <w:basedOn w:val="Normal"/>
    <w:pPr>
      <w:tabs>
        <w:tab w:val="left" w:pos="1620"/>
      </w:tabs>
      <w:spacing w:line="360" w:lineRule="auto"/>
      <w:jc w:val="both"/>
    </w:pPr>
    <w:rPr>
      <w:rFonts w:ascii="Verdana" w:hAnsi="Verdana"/>
      <w:b w:val="0"/>
      <w:bCs w:val="0"/>
    </w:rPr>
  </w:style>
  <w:style w:type="character" w:styleId="Kpr">
    <w:name w:val="Hyperlink"/>
    <w:rPr>
      <w:color w:val="0000FF"/>
      <w:u w:val="single"/>
    </w:rPr>
  </w:style>
  <w:style w:type="character" w:styleId="zlenenKpr">
    <w:name w:val="FollowedHyperlink"/>
    <w:rPr>
      <w:color w:val="800080"/>
      <w:u w:val="single"/>
    </w:rPr>
  </w:style>
  <w:style w:type="paragraph" w:customStyle="1" w:styleId="GvdeMetni21">
    <w:name w:val="Gövde Metni 21"/>
    <w:basedOn w:val="Normal"/>
    <w:rsid w:val="00DC30BB"/>
    <w:pPr>
      <w:overflowPunct w:val="0"/>
      <w:autoSpaceDE w:val="0"/>
      <w:autoSpaceDN w:val="0"/>
      <w:adjustRightInd w:val="0"/>
      <w:jc w:val="both"/>
      <w:textAlignment w:val="baseline"/>
    </w:pPr>
    <w:rPr>
      <w:b w:val="0"/>
      <w:bCs w:val="0"/>
      <w:sz w:val="24"/>
      <w:szCs w:val="20"/>
    </w:rPr>
  </w:style>
  <w:style w:type="paragraph" w:styleId="DzMetin">
    <w:name w:val="Plain Text"/>
    <w:basedOn w:val="Normal"/>
    <w:rsid w:val="0031254A"/>
    <w:rPr>
      <w:rFonts w:ascii="Courier New" w:hAnsi="Courier New" w:cs="Courier New"/>
      <w:b w:val="0"/>
      <w:bCs w:val="0"/>
      <w:szCs w:val="20"/>
    </w:rPr>
  </w:style>
  <w:style w:type="character" w:customStyle="1" w:styleId="GvdeMetniChar">
    <w:name w:val="Gövde Metni Char"/>
    <w:link w:val="GvdeMetni"/>
    <w:rsid w:val="0074705E"/>
    <w:rPr>
      <w:rFonts w:ascii="Verdana" w:hAnsi="Verdana"/>
      <w:szCs w:val="24"/>
      <w:lang w:val="tr-TR" w:eastAsia="tr-TR" w:bidi="ar-SA"/>
    </w:rPr>
  </w:style>
  <w:style w:type="character" w:customStyle="1" w:styleId="GvdeMetniGirintisi3Char">
    <w:name w:val="Gövde Metni Girintisi 3 Char"/>
    <w:link w:val="GvdeMetniGirintisi3"/>
    <w:rsid w:val="0074705E"/>
    <w:rPr>
      <w:sz w:val="24"/>
      <w:szCs w:val="24"/>
      <w:lang w:val="tr-TR" w:eastAsia="tr-TR" w:bidi="ar-SA"/>
    </w:rPr>
  </w:style>
  <w:style w:type="paragraph" w:styleId="BalonMetni">
    <w:name w:val="Balloon Text"/>
    <w:basedOn w:val="Normal"/>
    <w:link w:val="BalonMetniChar"/>
    <w:rsid w:val="001451CE"/>
    <w:rPr>
      <w:rFonts w:ascii="Tahoma" w:hAnsi="Tahoma"/>
      <w:sz w:val="16"/>
      <w:szCs w:val="16"/>
      <w:lang w:val="x-none" w:eastAsia="x-none"/>
    </w:rPr>
  </w:style>
  <w:style w:type="character" w:customStyle="1" w:styleId="BalonMetniChar">
    <w:name w:val="Balon Metni Char"/>
    <w:link w:val="BalonMetni"/>
    <w:rsid w:val="001451CE"/>
    <w:rPr>
      <w:rFonts w:ascii="Tahoma" w:hAnsi="Tahoma" w:cs="Tahoma"/>
      <w:b/>
      <w:bCs/>
      <w:sz w:val="16"/>
      <w:szCs w:val="16"/>
    </w:rPr>
  </w:style>
  <w:style w:type="character" w:customStyle="1" w:styleId="AltbilgiChar">
    <w:name w:val="Altbilgi Char"/>
    <w:link w:val="Altbilgi1"/>
    <w:uiPriority w:val="99"/>
    <w:rsid w:val="003632C8"/>
    <w:rPr>
      <w:b/>
      <w:bCs/>
      <w:szCs w:val="24"/>
    </w:rPr>
  </w:style>
  <w:style w:type="paragraph" w:customStyle="1" w:styleId="BodyText23">
    <w:name w:val="Body Text 23"/>
    <w:basedOn w:val="Normal"/>
    <w:rsid w:val="00F42AA4"/>
    <w:pPr>
      <w:overflowPunct w:val="0"/>
      <w:autoSpaceDE w:val="0"/>
      <w:autoSpaceDN w:val="0"/>
      <w:adjustRightInd w:val="0"/>
      <w:spacing w:after="60"/>
      <w:ind w:firstLine="340"/>
      <w:jc w:val="both"/>
      <w:textAlignment w:val="baseline"/>
    </w:pPr>
    <w:rPr>
      <w:b w:val="0"/>
      <w:bCs w:val="0"/>
      <w:sz w:val="28"/>
      <w:szCs w:val="20"/>
    </w:rPr>
  </w:style>
  <w:style w:type="character" w:customStyle="1" w:styleId="style581">
    <w:name w:val="style581"/>
    <w:rsid w:val="00F42AA4"/>
    <w:rPr>
      <w:rFonts w:ascii="Arial" w:hAnsi="Arial" w:cs="Arial" w:hint="default"/>
      <w:sz w:val="17"/>
      <w:szCs w:val="17"/>
    </w:rPr>
  </w:style>
  <w:style w:type="character" w:customStyle="1" w:styleId="style38">
    <w:name w:val="style38"/>
    <w:rsid w:val="00F42AA4"/>
  </w:style>
  <w:style w:type="character" w:styleId="Gl">
    <w:name w:val="Strong"/>
    <w:basedOn w:val="VarsaylanParagrafYazTipi"/>
    <w:uiPriority w:val="22"/>
    <w:qFormat/>
    <w:rsid w:val="00DE1C91"/>
    <w:rPr>
      <w:b/>
      <w:bCs/>
    </w:rPr>
  </w:style>
  <w:style w:type="paragraph" w:styleId="ListeParagraf">
    <w:name w:val="List Paragraph"/>
    <w:basedOn w:val="Normal"/>
    <w:uiPriority w:val="34"/>
    <w:qFormat/>
    <w:rsid w:val="00D14A20"/>
    <w:pPr>
      <w:spacing w:after="200" w:line="276" w:lineRule="auto"/>
      <w:ind w:left="720"/>
      <w:contextualSpacing/>
    </w:pPr>
    <w:rPr>
      <w:rFonts w:asciiTheme="minorHAnsi" w:eastAsiaTheme="minorHAnsi" w:hAnsiTheme="minorHAnsi" w:cstheme="minorBidi"/>
      <w:b w:val="0"/>
      <w:bCs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525315">
      <w:bodyDiv w:val="1"/>
      <w:marLeft w:val="0"/>
      <w:marRight w:val="0"/>
      <w:marTop w:val="0"/>
      <w:marBottom w:val="0"/>
      <w:divBdr>
        <w:top w:val="none" w:sz="0" w:space="0" w:color="auto"/>
        <w:left w:val="none" w:sz="0" w:space="0" w:color="auto"/>
        <w:bottom w:val="none" w:sz="0" w:space="0" w:color="auto"/>
        <w:right w:val="none" w:sz="0" w:space="0" w:color="auto"/>
      </w:divBdr>
    </w:div>
    <w:div w:id="1273169304">
      <w:bodyDiv w:val="1"/>
      <w:marLeft w:val="0"/>
      <w:marRight w:val="0"/>
      <w:marTop w:val="0"/>
      <w:marBottom w:val="0"/>
      <w:divBdr>
        <w:top w:val="none" w:sz="0" w:space="0" w:color="auto"/>
        <w:left w:val="none" w:sz="0" w:space="0" w:color="auto"/>
        <w:bottom w:val="none" w:sz="0" w:space="0" w:color="auto"/>
        <w:right w:val="none" w:sz="0" w:space="0" w:color="auto"/>
      </w:divBdr>
    </w:div>
    <w:div w:id="1336304781">
      <w:bodyDiv w:val="1"/>
      <w:marLeft w:val="0"/>
      <w:marRight w:val="0"/>
      <w:marTop w:val="0"/>
      <w:marBottom w:val="0"/>
      <w:divBdr>
        <w:top w:val="none" w:sz="0" w:space="0" w:color="auto"/>
        <w:left w:val="none" w:sz="0" w:space="0" w:color="auto"/>
        <w:bottom w:val="none" w:sz="0" w:space="0" w:color="auto"/>
        <w:right w:val="none" w:sz="0" w:space="0" w:color="auto"/>
      </w:divBdr>
    </w:div>
    <w:div w:id="1608544483">
      <w:bodyDiv w:val="1"/>
      <w:marLeft w:val="0"/>
      <w:marRight w:val="0"/>
      <w:marTop w:val="0"/>
      <w:marBottom w:val="0"/>
      <w:divBdr>
        <w:top w:val="none" w:sz="0" w:space="0" w:color="auto"/>
        <w:left w:val="none" w:sz="0" w:space="0" w:color="auto"/>
        <w:bottom w:val="none" w:sz="0" w:space="0" w:color="auto"/>
        <w:right w:val="none" w:sz="0" w:space="0" w:color="auto"/>
      </w:divBdr>
    </w:div>
    <w:div w:id="202532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5C6CE346CB4428CD121E76F05FAB3" ma:contentTypeVersion="1" ma:contentTypeDescription="Create a new document." ma:contentTypeScope="" ma:versionID="9cc79dd217b1ebcf2286246be67263f1">
  <xsd:schema xmlns:xsd="http://www.w3.org/2001/XMLSchema" xmlns:p="http://schemas.microsoft.com/office/2006/metadata/properties" targetNamespace="http://schemas.microsoft.com/office/2006/metadata/properties" ma:root="true" ma:fieldsID="1515ffac38db5ce0fc7c8f368510ba7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9B5888D-A630-4B9C-886F-844CA6D54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DFEE61-A3A8-4A8D-9069-63B8E6DAF8E9}">
  <ds:schemaRefs>
    <ds:schemaRef ds:uri="http://schemas.microsoft.com/sharepoint/v3/contenttype/forms"/>
  </ds:schemaRefs>
</ds:datastoreItem>
</file>

<file path=customXml/itemProps3.xml><?xml version="1.0" encoding="utf-8"?>
<ds:datastoreItem xmlns:ds="http://schemas.openxmlformats.org/officeDocument/2006/customXml" ds:itemID="{927E5842-3FDA-4128-9596-C87E15772E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49699D-B628-42D2-8F16-096995064F3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2029</Words>
  <Characters>11567</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Karşılıklı Gizlilik Sözleşmesi</vt:lpstr>
    </vt:vector>
  </TitlesOfParts>
  <Company>BANKSOFT</Company>
  <LinksUpToDate>false</LinksUpToDate>
  <CharactersWithSpaces>13569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Karşılıklı Gizlilik Sözleşmesi</dc:title>
  <dc:subject/>
  <dc:creator>abdullah senel</dc:creator>
  <cp:keywords/>
  <cp:lastModifiedBy>Abdullah ŞENEL</cp:lastModifiedBy>
  <cp:revision>10</cp:revision>
  <cp:lastPrinted>2011-08-05T11:46:00Z</cp:lastPrinted>
  <dcterms:created xsi:type="dcterms:W3CDTF">2021-10-15T07:49:00Z</dcterms:created>
  <dcterms:modified xsi:type="dcterms:W3CDTF">2021-10-15T11:30:00Z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Sibel ER</vt:lpwstr>
  </property>
  <property fmtid="{D5CDD505-2E9C-101B-9397-08002B2CF9AE}" pid="3" name="xd_Signature">
    <vt:lpwstr/>
  </property>
  <property fmtid="{D5CDD505-2E9C-101B-9397-08002B2CF9AE}" pid="4" name="display_urn:schemas-microsoft-com:office:office#Author">
    <vt:lpwstr>Sibel ER</vt:lpwstr>
  </property>
  <property fmtid="{D5CDD505-2E9C-101B-9397-08002B2CF9AE}" pid="5" name="TemplateUrl">
    <vt:lpwstr/>
  </property>
  <property fmtid="{D5CDD505-2E9C-101B-9397-08002B2CF9AE}" pid="6" name="xd_ProgID">
    <vt:lpwstr/>
  </property>
  <property fmtid="{D5CDD505-2E9C-101B-9397-08002B2CF9AE}" pid="7" name="_dlc_DocId">
    <vt:lpwstr>42WTUNRVHC5Z-9-2216</vt:lpwstr>
  </property>
  <property fmtid="{D5CDD505-2E9C-101B-9397-08002B2CF9AE}" pid="8" name="_dlc_DocIdItemGuid">
    <vt:lpwstr>7654e231-9d7a-424d-99d4-050dcfd13769</vt:lpwstr>
  </property>
  <property fmtid="{D5CDD505-2E9C-101B-9397-08002B2CF9AE}" pid="9" name="_dlc_DocIdUrl">
    <vt:lpwstr>http://portal/siteler/TM/isdt/_layouts/DocIdRedir.aspx?ID=42WTUNRVHC5Z-9-2216, 42WTUNRVHC5Z-9-2216</vt:lpwstr>
  </property>
</Properties>
</file>