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45EA4" w14:textId="77777777" w:rsidR="005D3049" w:rsidRDefault="005D3049">
      <w:pPr>
        <w:jc w:val="center"/>
        <w:rPr>
          <w:b/>
          <w:highlight w:val="white"/>
        </w:rPr>
      </w:pPr>
    </w:p>
    <w:p w14:paraId="13145EA5" w14:textId="77777777" w:rsidR="005D3049" w:rsidRDefault="0050432D">
      <w:pPr>
        <w:jc w:val="center"/>
        <w:rPr>
          <w:b/>
          <w:highlight w:val="white"/>
        </w:rPr>
      </w:pPr>
      <w:r>
        <w:rPr>
          <w:b/>
          <w:highlight w:val="white"/>
        </w:rPr>
        <w:t>İSTANBUL BÜYÜKŞEHİR BELEDİYESİ</w:t>
      </w:r>
    </w:p>
    <w:p w14:paraId="13145EA6" w14:textId="77777777" w:rsidR="005D3049" w:rsidRDefault="0050432D">
      <w:pPr>
        <w:jc w:val="center"/>
        <w:rPr>
          <w:b/>
          <w:highlight w:val="white"/>
        </w:rPr>
      </w:pPr>
      <w:r>
        <w:rPr>
          <w:b/>
          <w:highlight w:val="white"/>
        </w:rPr>
        <w:t>ETKİNLİK VE EĞİTİMLER KAPSAMINDA KİŞİSEL VERİLERİN İŞLENMESİNE İLİŞKİN AYDINLATMA METNİ</w:t>
      </w:r>
    </w:p>
    <w:p w14:paraId="13145EA7" w14:textId="77777777" w:rsidR="005D3049" w:rsidRDefault="005D3049">
      <w:pPr>
        <w:jc w:val="center"/>
        <w:rPr>
          <w:b/>
        </w:rPr>
      </w:pPr>
    </w:p>
    <w:p w14:paraId="13145EA8" w14:textId="77777777" w:rsidR="005D3049" w:rsidRDefault="0050432D">
      <w:pPr>
        <w:spacing w:after="200"/>
        <w:jc w:val="both"/>
        <w:rPr>
          <w:b/>
        </w:rPr>
      </w:pPr>
      <w:r>
        <w:rPr>
          <w:b/>
        </w:rPr>
        <w:t xml:space="preserve">Veri Sorumlusu </w:t>
      </w:r>
      <w:r>
        <w:rPr>
          <w:b/>
        </w:rPr>
        <w:tab/>
        <w:t>: İstanbul Büyükşehir Belediyesi</w:t>
      </w:r>
      <w:r>
        <w:br/>
      </w:r>
      <w:r>
        <w:rPr>
          <w:i/>
          <w:highlight w:val="white"/>
        </w:rPr>
        <w:t>İstanbul Büyükşehir Belediye Başkanlığı Kemalpaşa Mh. 15 Temmuz Şehitleri Cd. No:5 34134 Fatih / İstanbul</w:t>
      </w:r>
    </w:p>
    <w:p w14:paraId="13145EA9" w14:textId="77777777" w:rsidR="005D3049" w:rsidRDefault="0050432D">
      <w:pPr>
        <w:spacing w:after="200"/>
        <w:jc w:val="both"/>
      </w:pPr>
      <w:r>
        <w:t>İstanbul Büyükşehir Belediye Başkanlığı (“</w:t>
      </w:r>
      <w:r>
        <w:rPr>
          <w:b/>
        </w:rPr>
        <w:t>İBB</w:t>
      </w:r>
      <w:r>
        <w:t>”) olarak, 6698 sayılı Kişisel Verilerin Korunması Kanunu (“</w:t>
      </w:r>
      <w:r>
        <w:rPr>
          <w:b/>
        </w:rPr>
        <w:t>KVKK</w:t>
      </w:r>
      <w:r>
        <w:t>”) ve ilgili mevzuat ile yasal düzenlemel</w:t>
      </w:r>
      <w:r>
        <w:t xml:space="preserve">er doğrultusunda; </w:t>
      </w:r>
      <w:r>
        <w:rPr>
          <w:color w:val="222222"/>
          <w:highlight w:val="white"/>
        </w:rPr>
        <w:t xml:space="preserve">tarafımızca </w:t>
      </w:r>
      <w:r>
        <w:t xml:space="preserve">yürütülen faaliyetler kapsamında </w:t>
      </w:r>
      <w:r>
        <w:rPr>
          <w:highlight w:val="white"/>
        </w:rPr>
        <w:t>sizlere</w:t>
      </w:r>
      <w:r>
        <w:t xml:space="preserve"> dair elde ettiğimiz kişisel verilerin işlenmesi, saklanması ve aktarılması ile ilgili sizleri bilgilendirmek amacıyla işbu aydınlatma metni hazırlanmıştır.</w:t>
      </w:r>
    </w:p>
    <w:p w14:paraId="13145EAA" w14:textId="77777777" w:rsidR="005D3049" w:rsidRDefault="0050432D">
      <w:pPr>
        <w:spacing w:after="200"/>
        <w:jc w:val="both"/>
        <w:rPr>
          <w:b/>
        </w:rPr>
      </w:pPr>
      <w:r>
        <w:rPr>
          <w:b/>
        </w:rPr>
        <w:t>Hangi Kişisel Verileriniz İşl</w:t>
      </w:r>
      <w:r>
        <w:rPr>
          <w:b/>
        </w:rPr>
        <w:t>enmekte ve Kişisel Verilerinizin İşlenme Amaçları, Hukuki Sebepleri ve Toplama Yöntemleri Nelerdir?</w:t>
      </w:r>
    </w:p>
    <w:p w14:paraId="13145EAB" w14:textId="77777777" w:rsidR="005D3049" w:rsidRDefault="0050432D">
      <w:pPr>
        <w:spacing w:after="200"/>
        <w:jc w:val="both"/>
      </w:pPr>
      <w:r>
        <w:t xml:space="preserve">Faaliyetlerimiz ve yürüttüğümüz çevrimiçi yahut fiziki etkinlikler ve eğitimler kapsamında sizlere ait </w:t>
      </w:r>
      <w:r>
        <w:rPr>
          <w:b/>
        </w:rPr>
        <w:t>kimlik</w:t>
      </w:r>
      <w:r>
        <w:t xml:space="preserve"> </w:t>
      </w:r>
      <w:r>
        <w:rPr>
          <w:b/>
        </w:rPr>
        <w:t>bilgileri</w:t>
      </w:r>
      <w:r>
        <w:t xml:space="preserve"> </w:t>
      </w:r>
      <w:r>
        <w:rPr>
          <w:i/>
        </w:rPr>
        <w:t>(ad, soyad, pozisyon/unvan, imza)</w:t>
      </w:r>
      <w:r>
        <w:t xml:space="preserve">, </w:t>
      </w:r>
      <w:r>
        <w:rPr>
          <w:b/>
        </w:rPr>
        <w:t>i</w:t>
      </w:r>
      <w:r>
        <w:rPr>
          <w:b/>
        </w:rPr>
        <w:t>letişim</w:t>
      </w:r>
      <w:r>
        <w:t xml:space="preserve"> </w:t>
      </w:r>
      <w:r>
        <w:rPr>
          <w:b/>
        </w:rPr>
        <w:t xml:space="preserve">bilgileri </w:t>
      </w:r>
      <w:r>
        <w:rPr>
          <w:i/>
        </w:rPr>
        <w:t>(e-posta adresi, telefon numarası)</w:t>
      </w:r>
      <w:r>
        <w:t xml:space="preserve"> ve </w:t>
      </w:r>
      <w:r>
        <w:rPr>
          <w:b/>
        </w:rPr>
        <w:t>görsel ve işitsel kayıt bilgileri</w:t>
      </w:r>
      <w:r>
        <w:t xml:space="preserve"> </w:t>
      </w:r>
      <w:r>
        <w:rPr>
          <w:i/>
        </w:rPr>
        <w:t>(fotoğraf, video ve işitsel kayıtlar)</w:t>
      </w:r>
      <w:r>
        <w:t xml:space="preserve"> basılı ve elektronik formlar, </w:t>
      </w:r>
      <w:r>
        <w:rPr>
          <w:highlight w:val="white"/>
        </w:rPr>
        <w:t xml:space="preserve">fotoğraf makinesi / kamera benzeri görsel ve işitsel kayıt cihazları, çevrimiçi eğitim/ toplantı/ </w:t>
      </w:r>
      <w:r>
        <w:rPr>
          <w:highlight w:val="white"/>
        </w:rPr>
        <w:t xml:space="preserve">webinar kayıtları aracılığıyla toplanacak ve işlenecektir. </w:t>
      </w:r>
    </w:p>
    <w:p w14:paraId="13145EAC" w14:textId="77777777" w:rsidR="005D3049" w:rsidRDefault="0050432D">
      <w:pPr>
        <w:spacing w:after="200"/>
        <w:jc w:val="both"/>
      </w:pPr>
      <w:r>
        <w:t xml:space="preserve">Söz konusu kişisel verileriniz; </w:t>
      </w:r>
      <w:r>
        <w:rPr>
          <w:highlight w:val="white"/>
        </w:rPr>
        <w:t xml:space="preserve">iş faaliyetlerinin yürütülmesi / denetimi, </w:t>
      </w:r>
      <w:r>
        <w:t>tanıtım faaliyetlerinin yürütülmesi, çalıştay / eğitim / webinar faaliyetlerinin yürütülmesi, toplantı kayıtlarının tutul</w:t>
      </w:r>
      <w:r>
        <w:t>ması, toplantı kapsamında elde edilen sonuçların değerlendirilmesi, organizasyon ve etkinlik / davet yönetimi, vatandaş memnuniyeti süreçlerinin yürütülmesi amaçlarıyla işlenmektedir.</w:t>
      </w:r>
    </w:p>
    <w:p w14:paraId="13145EAD" w14:textId="77777777" w:rsidR="005D3049" w:rsidRDefault="0050432D">
      <w:pPr>
        <w:spacing w:before="200"/>
        <w:jc w:val="both"/>
      </w:pPr>
      <w:r>
        <w:t>Süreç özelinde işlenen</w:t>
      </w:r>
      <w:r>
        <w:rPr>
          <w:b/>
        </w:rPr>
        <w:t xml:space="preserve"> kimlik, iletişim,</w:t>
      </w:r>
      <w:r>
        <w:t xml:space="preserve"> </w:t>
      </w:r>
      <w:r>
        <w:rPr>
          <w:b/>
        </w:rPr>
        <w:t>görsel ve işitsel kayıt veriler</w:t>
      </w:r>
      <w:r>
        <w:rPr>
          <w:b/>
        </w:rPr>
        <w:t>iniz</w:t>
      </w:r>
      <w:r>
        <w:t xml:space="preserve"> KVKK’nın 5. maddesinin 2. fıkrasının (f) bendi </w:t>
      </w:r>
      <w:r>
        <w:rPr>
          <w:i/>
        </w:rPr>
        <w:t>‘‘İlgili kişinin temel hak ve özgürlüklerine zarar vermemek kaydıyla, veri sorumlusunun meşru menfaatleri için veri işlenmesinin zorunlu olması”</w:t>
      </w:r>
      <w:r>
        <w:t xml:space="preserve"> hukuki sebebine dayanılarak işlenecektir.</w:t>
      </w:r>
    </w:p>
    <w:p w14:paraId="13145EAE" w14:textId="77777777" w:rsidR="005D3049" w:rsidRDefault="0050432D">
      <w:pPr>
        <w:spacing w:before="200"/>
        <w:jc w:val="both"/>
      </w:pPr>
      <w:r>
        <w:t>Webinar niteliğin</w:t>
      </w:r>
      <w:r>
        <w:t xml:space="preserve">de olmayan eğitim ve etkinlikler kapsamında işlenen </w:t>
      </w:r>
      <w:r>
        <w:rPr>
          <w:b/>
        </w:rPr>
        <w:t xml:space="preserve">kimlik bilgileri </w:t>
      </w:r>
      <w:r>
        <w:t xml:space="preserve">kategorisi altında yer alan ad, soyad verileri ile </w:t>
      </w:r>
      <w:r>
        <w:rPr>
          <w:b/>
        </w:rPr>
        <w:t xml:space="preserve">görsel ve işitsel kayıt bilgileri </w:t>
      </w:r>
      <w:r>
        <w:t xml:space="preserve">KVKK’nın 8. ve 9. maddelerinin 1. fıkrası </w:t>
      </w:r>
      <w:r>
        <w:rPr>
          <w:i/>
        </w:rPr>
        <w:t xml:space="preserve">“İlgili kişinin açık rızasının mevcut olması” </w:t>
      </w:r>
      <w:r>
        <w:t>hukuki sebebin</w:t>
      </w:r>
      <w:r>
        <w:t>e dayanılarak İBB faaliyetlerinin tanıtımı, kamuya duyurulması, sosyal medya içerik oluşturma süreçlerinin yürütülmesi, kamu nezdinde yapılan faaliyetlerin vatandaşlarla paylaşılması adına İBB tanıtım videoları/sunumlarında ve İBB’ye ait sosyal medya hesap</w:t>
      </w:r>
      <w:r>
        <w:t>ları, internet siteleri ile dijital/basılı mecralarda aleni olarak paylaşılabilecektir.</w:t>
      </w:r>
    </w:p>
    <w:p w14:paraId="13145EAF" w14:textId="77777777" w:rsidR="005D3049" w:rsidRDefault="0050432D">
      <w:pPr>
        <w:spacing w:before="200"/>
        <w:jc w:val="both"/>
      </w:pPr>
      <w:r>
        <w:t xml:space="preserve">Webinar niteliğindeki eğitim ve etkinlikler kapsamında işlenen </w:t>
      </w:r>
      <w:r>
        <w:rPr>
          <w:b/>
        </w:rPr>
        <w:t xml:space="preserve">kimlik bilgileri </w:t>
      </w:r>
      <w:r>
        <w:t xml:space="preserve">kategorisi altında yer alan ad, soyad verileri ile </w:t>
      </w:r>
      <w:r>
        <w:rPr>
          <w:b/>
        </w:rPr>
        <w:t xml:space="preserve">görsel ve işitsel kayıt bilgileri </w:t>
      </w:r>
      <w:r>
        <w:t>KVK</w:t>
      </w:r>
      <w:r>
        <w:t xml:space="preserve">K’nın 5. maddesinin 2. fıkrasının (f) bendi uyarınca </w:t>
      </w:r>
      <w:r>
        <w:rPr>
          <w:i/>
        </w:rPr>
        <w:t xml:space="preserve">“İlgili kişinin temel hak ve özgürlüklerine zarar vermemek kaydıyla, veri sorumlusunun meşru menfaatleri için veri işlenmesinin zorunlu olması” </w:t>
      </w:r>
      <w:r>
        <w:t>hukuki sebebine dayanılarak İBB faaliyetlerinin tanıtımı, k</w:t>
      </w:r>
      <w:r>
        <w:t xml:space="preserve">amuya duyurulması, sosyal medya içerik oluşturma süreçlerinin yürütülmesi, kamu nezdinde yapılan faaliyetlerin vatandaşlarla </w:t>
      </w:r>
      <w:r>
        <w:lastRenderedPageBreak/>
        <w:t>paylaşılması adına İBB tanıtım videoları/sunumlarında ve İBB’ye ait sosyal medya hesapları, internet siteleri ile dijital/basılı me</w:t>
      </w:r>
      <w:r>
        <w:t>cralarda aleni olarak paylaşılabilecektir.</w:t>
      </w:r>
    </w:p>
    <w:p w14:paraId="13145EB0" w14:textId="77777777" w:rsidR="005D3049" w:rsidRDefault="0050432D">
      <w:pPr>
        <w:spacing w:before="200" w:after="200"/>
        <w:jc w:val="both"/>
        <w:rPr>
          <w:b/>
          <w:highlight w:val="white"/>
        </w:rPr>
      </w:pPr>
      <w:sdt>
        <w:sdtPr>
          <w:tag w:val="goog_rdk_0"/>
          <w:id w:val="853076518"/>
        </w:sdtPr>
        <w:sdtEndPr/>
        <w:sdtContent/>
      </w:sdt>
      <w:r>
        <w:rPr>
          <w:b/>
          <w:highlight w:val="white"/>
        </w:rPr>
        <w:t>Kişisel Verileriniz Kimlere ve Hangi Amaçlarla Aktarılabilecektir?</w:t>
      </w:r>
      <w:bookmarkStart w:id="0" w:name="_GoBack"/>
      <w:bookmarkEnd w:id="0"/>
    </w:p>
    <w:p w14:paraId="13145EB1" w14:textId="77777777" w:rsidR="005D3049" w:rsidRDefault="0050432D">
      <w:pPr>
        <w:spacing w:before="200" w:after="200"/>
        <w:jc w:val="both"/>
        <w:rPr>
          <w:b/>
        </w:rPr>
      </w:pPr>
      <w:r>
        <w:rPr>
          <w:highlight w:val="white"/>
        </w:rPr>
        <w:t>Kişisel verileriniz;</w:t>
      </w:r>
    </w:p>
    <w:p w14:paraId="13145EB2" w14:textId="77777777" w:rsidR="005D3049" w:rsidRDefault="0050432D">
      <w:pPr>
        <w:keepLines/>
        <w:numPr>
          <w:ilvl w:val="0"/>
          <w:numId w:val="4"/>
        </w:numPr>
        <w:jc w:val="both"/>
      </w:pPr>
      <w:r>
        <w:t xml:space="preserve">Faaliyetlerin mevzuata uygun yürütülmesi, ve yasal düzenlemeler ile tabi olduğumuz mevzuat uyarınca, bir mahkeme kararı </w:t>
      </w:r>
      <w:r>
        <w:t xml:space="preserve">veya yetkili kılınmış idari mercilerin talebi üzerine yetkili kişi, kurum ve kuruluşlara bilgi verilmesi amaçlarıyla </w:t>
      </w:r>
      <w:r>
        <w:rPr>
          <w:b/>
        </w:rPr>
        <w:t xml:space="preserve">Yetkili Kamu Kurum ve Kuruluşlarına </w:t>
      </w:r>
      <w:r>
        <w:t>aktarılabilecektir.</w:t>
      </w:r>
    </w:p>
    <w:p w14:paraId="13145EB3" w14:textId="77777777" w:rsidR="005D3049" w:rsidRDefault="005D3049">
      <w:pPr>
        <w:keepLines/>
        <w:ind w:left="720"/>
        <w:jc w:val="both"/>
        <w:rPr>
          <w:b/>
        </w:rPr>
      </w:pPr>
    </w:p>
    <w:p w14:paraId="13145EB4" w14:textId="77777777" w:rsidR="005D3049" w:rsidRDefault="0050432D">
      <w:pPr>
        <w:keepLines/>
        <w:numPr>
          <w:ilvl w:val="0"/>
          <w:numId w:val="4"/>
        </w:numPr>
        <w:spacing w:after="200"/>
        <w:jc w:val="both"/>
        <w:rPr>
          <w:b/>
        </w:rPr>
      </w:pPr>
      <w:r>
        <w:t xml:space="preserve">Hizmet sürekliliğinin sağlanmasına ilişkin faaliyetlerin yürütülmesi, </w:t>
      </w:r>
      <w:r>
        <w:rPr>
          <w:highlight w:val="white"/>
        </w:rPr>
        <w:t>iş faaliyetlerinin yürütülmesi / denetimi,</w:t>
      </w:r>
      <w:r>
        <w:t xml:space="preserve"> sözleşme süreçlerinin yürütülmesi, eğitim faaliyetlerinin yürütülmesi ve organizasyon ve etkinlik yönetimi amaçlarıyla </w:t>
      </w:r>
      <w:r>
        <w:rPr>
          <w:b/>
        </w:rPr>
        <w:t xml:space="preserve">İBB iştiraklerine </w:t>
      </w:r>
      <w:r>
        <w:t>aktarılabilecektir.</w:t>
      </w:r>
    </w:p>
    <w:p w14:paraId="13145EB5" w14:textId="77777777" w:rsidR="005D3049" w:rsidRDefault="0050432D">
      <w:pPr>
        <w:numPr>
          <w:ilvl w:val="0"/>
          <w:numId w:val="4"/>
        </w:numPr>
        <w:spacing w:after="200"/>
        <w:jc w:val="both"/>
        <w:rPr>
          <w:b/>
        </w:rPr>
      </w:pPr>
      <w:r>
        <w:t>İş faaliyetlerinin yürütülmesi, çalıştay / eğitim / webi</w:t>
      </w:r>
      <w:r>
        <w:t xml:space="preserve">nar faaliyetlerinin yürütülmesi, toplantı kayıtlarının tutulması, saklama ve arşiv faaliyetlerinin yürütülmesi amaçlarıyla sunucuları yurt dışında bulunan </w:t>
      </w:r>
      <w:r>
        <w:rPr>
          <w:b/>
        </w:rPr>
        <w:t>Hizmet Sağlayıcı Şirketlerine</w:t>
      </w:r>
      <w:r>
        <w:t xml:space="preserve"> aktarılabilecektir.</w:t>
      </w:r>
    </w:p>
    <w:p w14:paraId="13145EB6" w14:textId="77777777" w:rsidR="005D3049" w:rsidRDefault="0050432D">
      <w:pPr>
        <w:numPr>
          <w:ilvl w:val="0"/>
          <w:numId w:val="4"/>
        </w:numPr>
        <w:spacing w:after="200"/>
        <w:jc w:val="both"/>
        <w:rPr>
          <w:b/>
        </w:rPr>
      </w:pPr>
      <w:r>
        <w:t>İBB faaliyetlerinin tanıtımı, kamuya duyurulması, s</w:t>
      </w:r>
      <w:r>
        <w:t xml:space="preserve">osyal medya içerik oluşturma süreçlerinin yürütülmesi, kamu nezdinde yapılan faaliyetlerin vatandaşlarla paylaşılması amaçlarıyla </w:t>
      </w:r>
      <w:r>
        <w:rPr>
          <w:b/>
        </w:rPr>
        <w:t xml:space="preserve"> İBB tanıtım videoları/sunumlarında </w:t>
      </w:r>
      <w:r>
        <w:t>ve</w:t>
      </w:r>
      <w:r>
        <w:rPr>
          <w:b/>
        </w:rPr>
        <w:t xml:space="preserve"> İBB’ye ait sosyal medya hesapları, internet siteleri ile dijital/basılı mecralara</w:t>
      </w:r>
      <w:r>
        <w:t xml:space="preserve"> herke</w:t>
      </w:r>
      <w:r>
        <w:t>sin erişimine açık bir şekilde paylaşılabilecektir.</w:t>
      </w:r>
    </w:p>
    <w:p w14:paraId="13145EB7" w14:textId="77777777" w:rsidR="005D3049" w:rsidRDefault="0050432D">
      <w:pPr>
        <w:spacing w:before="240" w:after="200"/>
        <w:jc w:val="both"/>
      </w:pPr>
      <w:r>
        <w:t xml:space="preserve">Kişisel verileriniz, </w:t>
      </w:r>
      <w:r>
        <w:t>KVKK’nın Aktarıma ilişkin 8. maddesindeki veya yurtdışına aktarıma ilişkin 9. maddesindeki kurallara uyularak ve gerekli teknik ve idari tedbirler alınarak, sadece ilgili amacın gerçekleşmesi için gerekli olan kadarı aktarılabilecektir.</w:t>
      </w:r>
    </w:p>
    <w:p w14:paraId="13145EB8" w14:textId="77777777" w:rsidR="005D3049" w:rsidRDefault="0050432D">
      <w:pPr>
        <w:spacing w:after="200"/>
        <w:jc w:val="both"/>
      </w:pPr>
      <w:r>
        <w:t>Instagram, Youtube,</w:t>
      </w:r>
      <w:r>
        <w:t xml:space="preserve"> Facebook, Twitter, Linkedin gibi yurtdışı merkezli teknik altyapı ve kayıt ortamı kullanan sosyal medya hesapları vasıtasıyla işlenmekte olan kişisel verilerinize ilişkin detaylı bilgiye ilgili sosyal medya mecralarının kendi gizlilik politikalarından ula</w:t>
      </w:r>
      <w:r>
        <w:t>şabilirsiniz.</w:t>
      </w:r>
    </w:p>
    <w:p w14:paraId="13145EB9" w14:textId="77777777" w:rsidR="005D3049" w:rsidRDefault="0050432D">
      <w:pPr>
        <w:spacing w:after="200"/>
        <w:jc w:val="both"/>
        <w:rPr>
          <w:b/>
        </w:rPr>
      </w:pPr>
      <w:r>
        <w:rPr>
          <w:b/>
        </w:rPr>
        <w:t>İlgili Kişi Olarak Haklarınız Nelerdir?</w:t>
      </w:r>
    </w:p>
    <w:p w14:paraId="13145EBA" w14:textId="77777777" w:rsidR="005D3049" w:rsidRDefault="0050432D">
      <w:pPr>
        <w:spacing w:after="200"/>
        <w:jc w:val="both"/>
      </w:pPr>
      <w:r>
        <w:t>KVKK ve ilgili mevzuat kapsamında kişisel verilerinize ilişkin olarak;</w:t>
      </w:r>
    </w:p>
    <w:p w14:paraId="13145EBB" w14:textId="77777777" w:rsidR="005D3049" w:rsidRDefault="0050432D">
      <w:pPr>
        <w:numPr>
          <w:ilvl w:val="0"/>
          <w:numId w:val="1"/>
        </w:numPr>
        <w:jc w:val="both"/>
      </w:pPr>
      <w:r>
        <w:t>Kişisel verilerinizin işlenip işlenmediğini öğrenme,</w:t>
      </w:r>
    </w:p>
    <w:p w14:paraId="13145EBC" w14:textId="77777777" w:rsidR="005D3049" w:rsidRDefault="0050432D">
      <w:pPr>
        <w:numPr>
          <w:ilvl w:val="0"/>
          <w:numId w:val="1"/>
        </w:numPr>
        <w:jc w:val="both"/>
      </w:pPr>
      <w:r>
        <w:t>Kişisel verileriniz işlenmişse buna ilişkin bilgi talep etme,</w:t>
      </w:r>
    </w:p>
    <w:p w14:paraId="13145EBD" w14:textId="77777777" w:rsidR="005D3049" w:rsidRDefault="0050432D">
      <w:pPr>
        <w:numPr>
          <w:ilvl w:val="0"/>
          <w:numId w:val="2"/>
        </w:numPr>
        <w:jc w:val="both"/>
      </w:pPr>
      <w:r>
        <w:t>Kişisel verileri</w:t>
      </w:r>
      <w:r>
        <w:t>n işlenme amacını ve bunların amacına uygun kullanılıp kullanılmadığını öğrenme,</w:t>
      </w:r>
    </w:p>
    <w:p w14:paraId="13145EBE" w14:textId="77777777" w:rsidR="005D3049" w:rsidRDefault="0050432D">
      <w:pPr>
        <w:numPr>
          <w:ilvl w:val="0"/>
          <w:numId w:val="2"/>
        </w:numPr>
        <w:jc w:val="both"/>
      </w:pPr>
      <w:r>
        <w:t>Yurt içinde veya yurt dışında kişisel verilerinizin aktarıldığı üçüncü kişileri bilme,</w:t>
      </w:r>
    </w:p>
    <w:p w14:paraId="13145EBF" w14:textId="77777777" w:rsidR="005D3049" w:rsidRDefault="0050432D">
      <w:pPr>
        <w:numPr>
          <w:ilvl w:val="0"/>
          <w:numId w:val="2"/>
        </w:numPr>
        <w:jc w:val="both"/>
      </w:pPr>
      <w:r>
        <w:t xml:space="preserve">Kişisel verilerinizin eksik veya yanlış işlenmiş olması halinde bunların düzeltilmesini </w:t>
      </w:r>
      <w:r>
        <w:t>isteme,</w:t>
      </w:r>
    </w:p>
    <w:p w14:paraId="13145EC0" w14:textId="77777777" w:rsidR="005D3049" w:rsidRDefault="0050432D">
      <w:pPr>
        <w:numPr>
          <w:ilvl w:val="0"/>
          <w:numId w:val="2"/>
        </w:numPr>
        <w:jc w:val="both"/>
      </w:pPr>
      <w:r>
        <w:t>KVKK mevzuatında öngörülen şartlar çerçevesinde kişisel verilerinizin silinmesini veya yok edilmesini isteme,</w:t>
      </w:r>
    </w:p>
    <w:p w14:paraId="13145EC1" w14:textId="77777777" w:rsidR="005D3049" w:rsidRDefault="0050432D">
      <w:pPr>
        <w:numPr>
          <w:ilvl w:val="0"/>
          <w:numId w:val="2"/>
        </w:numPr>
        <w:jc w:val="both"/>
      </w:pPr>
      <w:r>
        <w:lastRenderedPageBreak/>
        <w:t>Eksik veya yanlış verilerin düzeltilmesi ile kişisel verilerinizin silinmesi veya yok edilmesini talep ettiğinizde, bu durumun kişisel ver</w:t>
      </w:r>
      <w:r>
        <w:t>ilerinizi aktardığımız üçüncü kişilere bildirilmesini isteme,</w:t>
      </w:r>
    </w:p>
    <w:p w14:paraId="13145EC2" w14:textId="77777777" w:rsidR="005D3049" w:rsidRDefault="0050432D">
      <w:pPr>
        <w:numPr>
          <w:ilvl w:val="0"/>
          <w:numId w:val="2"/>
        </w:numPr>
        <w:jc w:val="both"/>
      </w:pPr>
      <w:r>
        <w:t>İşlenen verilerin münhasıran otomatik sistemler vasıtasıyla analiz edilmesi suretiyle kişinin kendisi aleyhine bir sonucun ortaya çıkmasına itiraz etme ve</w:t>
      </w:r>
    </w:p>
    <w:p w14:paraId="13145EC3" w14:textId="77777777" w:rsidR="005D3049" w:rsidRDefault="0050432D">
      <w:pPr>
        <w:numPr>
          <w:ilvl w:val="0"/>
          <w:numId w:val="5"/>
        </w:numPr>
        <w:spacing w:after="200"/>
        <w:jc w:val="both"/>
      </w:pPr>
      <w:r>
        <w:t xml:space="preserve">Kişisel verilerin kanuna aykırı olarak </w:t>
      </w:r>
      <w:r>
        <w:t>işlenmesi sebebiyle zarara uğramanız halinde bu zararın giderilmesini talep etme</w:t>
      </w:r>
    </w:p>
    <w:p w14:paraId="13145EC4" w14:textId="77777777" w:rsidR="005D3049" w:rsidRDefault="0050432D">
      <w:pPr>
        <w:spacing w:after="200"/>
        <w:jc w:val="both"/>
        <w:rPr>
          <w:b/>
        </w:rPr>
      </w:pPr>
      <w:r>
        <w:t xml:space="preserve">haklarına sahipsiniz. </w:t>
      </w:r>
    </w:p>
    <w:p w14:paraId="13145EC5" w14:textId="77777777" w:rsidR="005D3049" w:rsidRDefault="0050432D">
      <w:pPr>
        <w:jc w:val="both"/>
        <w:rPr>
          <w:b/>
        </w:rPr>
      </w:pPr>
      <w:r>
        <w:rPr>
          <w:b/>
        </w:rPr>
        <w:t>Haklarınızı Nasıl Kullanabilirsiniz?</w:t>
      </w:r>
    </w:p>
    <w:p w14:paraId="13145EC6" w14:textId="77777777" w:rsidR="005D3049" w:rsidRDefault="0050432D">
      <w:pPr>
        <w:spacing w:before="240" w:after="200"/>
        <w:jc w:val="both"/>
      </w:pPr>
      <w:r>
        <w:t xml:space="preserve">Kişisel verileriniz ile ilgili başvuru ve taleplerinizi dilerseniz internet sitemizde yer alan </w:t>
      </w:r>
      <w:r>
        <w:rPr>
          <w:i/>
        </w:rPr>
        <w:t xml:space="preserve">İlgili Kişi Başvuru </w:t>
      </w:r>
      <w:r>
        <w:rPr>
          <w:i/>
        </w:rPr>
        <w:t xml:space="preserve">Formu </w:t>
      </w:r>
      <w:r>
        <w:t xml:space="preserve">aracılığıyla; </w:t>
      </w:r>
    </w:p>
    <w:p w14:paraId="13145EC7" w14:textId="77777777" w:rsidR="005D3049" w:rsidRDefault="0050432D">
      <w:pPr>
        <w:numPr>
          <w:ilvl w:val="0"/>
          <w:numId w:val="3"/>
        </w:numPr>
        <w:jc w:val="both"/>
      </w:pPr>
      <w:r>
        <w:t xml:space="preserve">Daha önce bildirilen ve belediye sistemlerinde kayıtlı bulunan e-posta adresinizi kullanmak suretiyle </w:t>
      </w:r>
      <w:hyperlink r:id="rId8">
        <w:r>
          <w:rPr>
            <w:color w:val="1155CC"/>
            <w:u w:val="single"/>
          </w:rPr>
          <w:t>kvkk_bildirim@ibb.gov.tr</w:t>
        </w:r>
      </w:hyperlink>
      <w:r>
        <w:t xml:space="preserve"> adresine elektronik posta göndererek,</w:t>
      </w:r>
    </w:p>
    <w:p w14:paraId="13145EC8" w14:textId="77777777" w:rsidR="005D3049" w:rsidRDefault="0050432D">
      <w:pPr>
        <w:numPr>
          <w:ilvl w:val="0"/>
          <w:numId w:val="3"/>
        </w:numPr>
        <w:jc w:val="both"/>
      </w:pPr>
      <w:r>
        <w:t>Islak imzalı ve kim</w:t>
      </w:r>
      <w:r>
        <w:t xml:space="preserve">liğinizi tevsik edici belgeler ile </w:t>
      </w:r>
      <w:r>
        <w:rPr>
          <w:i/>
          <w:highlight w:val="white"/>
        </w:rPr>
        <w:t>İstanbul Büyükşehir Belediye Başkanlığı Kemalpaşa Mh. 15 Temmuz Şehitleri Cd. No:5 34134 Fatih / İstanbul</w:t>
      </w:r>
      <w:r>
        <w:rPr>
          <w:highlight w:val="white"/>
        </w:rPr>
        <w:t xml:space="preserve"> </w:t>
      </w:r>
      <w:r>
        <w:t>adresine göndererek,</w:t>
      </w:r>
    </w:p>
    <w:p w14:paraId="13145EC9" w14:textId="77777777" w:rsidR="005D3049" w:rsidRDefault="0050432D">
      <w:pPr>
        <w:numPr>
          <w:ilvl w:val="0"/>
          <w:numId w:val="3"/>
        </w:numPr>
        <w:jc w:val="both"/>
      </w:pPr>
      <w:r>
        <w:t xml:space="preserve">Geçerli bir kimlik belgesi ile birlikte </w:t>
      </w:r>
      <w:r>
        <w:rPr>
          <w:highlight w:val="white"/>
        </w:rPr>
        <w:t>İBB</w:t>
      </w:r>
      <w:r>
        <w:t xml:space="preserve">’ye bizzat başvurarak, </w:t>
      </w:r>
    </w:p>
    <w:p w14:paraId="13145ECA" w14:textId="77777777" w:rsidR="005D3049" w:rsidRDefault="0050432D">
      <w:pPr>
        <w:numPr>
          <w:ilvl w:val="0"/>
          <w:numId w:val="3"/>
        </w:numPr>
        <w:jc w:val="both"/>
      </w:pPr>
      <w:r>
        <w:t>Mobil imza veya güvenli ele</w:t>
      </w:r>
      <w:r>
        <w:t>ktronik imza ile imzalayıp</w:t>
      </w:r>
      <w:r>
        <w:rPr>
          <w:color w:val="FF0000"/>
        </w:rPr>
        <w:t xml:space="preserve"> </w:t>
      </w:r>
      <w:hyperlink r:id="rId9">
        <w:r>
          <w:rPr>
            <w:color w:val="1155CC"/>
            <w:u w:val="single"/>
          </w:rPr>
          <w:t>kvkk_bildirim@ibb.gov.tr</w:t>
        </w:r>
      </w:hyperlink>
      <w:r>
        <w:rPr>
          <w:color w:val="FF0000"/>
        </w:rPr>
        <w:t xml:space="preserve"> </w:t>
      </w:r>
      <w:r>
        <w:t>adresine e-posta gönderilerek,</w:t>
      </w:r>
    </w:p>
    <w:p w14:paraId="13145ECB" w14:textId="77777777" w:rsidR="005D3049" w:rsidRDefault="0050432D">
      <w:pPr>
        <w:numPr>
          <w:ilvl w:val="0"/>
          <w:numId w:val="3"/>
        </w:numPr>
        <w:spacing w:after="200"/>
        <w:jc w:val="both"/>
      </w:pPr>
      <w:r>
        <w:t xml:space="preserve">Kayıtlı elektronik posta (KEP) adresi ve güvenli elektronik imza ya da mobil imza kullanmak suretiyle </w:t>
      </w:r>
      <w:r>
        <w:rPr>
          <w:color w:val="1155CC"/>
          <w:highlight w:val="white"/>
        </w:rPr>
        <w:t>ibb@hs01.kep.tr</w:t>
      </w:r>
      <w:r>
        <w:t xml:space="preserve"> kayıtlı elektronik posta adresimize göndererek,</w:t>
      </w:r>
    </w:p>
    <w:p w14:paraId="13145ECC" w14:textId="77777777" w:rsidR="005D3049" w:rsidRDefault="0050432D">
      <w:pPr>
        <w:spacing w:after="200"/>
        <w:jc w:val="both"/>
      </w:pPr>
      <w:r>
        <w:rPr>
          <w:highlight w:val="white"/>
        </w:rPr>
        <w:t>İBB’y</w:t>
      </w:r>
      <w:r>
        <w:t>e iletebilirsiniz.</w:t>
      </w:r>
    </w:p>
    <w:p w14:paraId="13145ECD" w14:textId="77777777" w:rsidR="005D3049" w:rsidRDefault="0050432D">
      <w:pPr>
        <w:jc w:val="both"/>
      </w:pPr>
      <w:r>
        <w:t>Veri Sorumlusuna Başvuru Usul ve Esasları Hakkında Tebliğ uyarınca, İlgili Kişi’nin, başvurusunda isim, soyisim, başvuru yazılı ise imza, T.C. kimlik numarası, (başvuruda bulunan kişinin yabancı olması halinde uyruğu, pasaport numarası veya varsa kimlik nu</w:t>
      </w:r>
      <w:r>
        <w:t>marası), tebligata esas yerleşim yeri veya iş yeri adresi, varsa bildirime esas elektronik posta adresi, telefon numarası ve faks numarası ile talep konusuna dair bilgilerin bulunması zorunludur.</w:t>
      </w:r>
    </w:p>
    <w:p w14:paraId="13145ECE" w14:textId="77777777" w:rsidR="005D3049" w:rsidRDefault="0050432D">
      <w:pPr>
        <w:spacing w:before="240" w:after="200"/>
        <w:jc w:val="both"/>
      </w:pPr>
      <w:r>
        <w:t>İlgili Kişi, yukarıda belirtilen hakları kullanmak için yapa</w:t>
      </w:r>
      <w:r>
        <w:t>cağı ve kullanmayı talep ettiği hakka ilişkin açıklamaları içeren başvuruda talep edilen hususu açık ve anlaşılır şekilde belirtmelidir. Başvuruya ilişkin bilgi ve belgelerin başvuruya eklenmesi gerekmektedir.</w:t>
      </w:r>
    </w:p>
    <w:p w14:paraId="13145ECF" w14:textId="77777777" w:rsidR="005D3049" w:rsidRDefault="0050432D">
      <w:pPr>
        <w:spacing w:after="200"/>
        <w:jc w:val="both"/>
      </w:pPr>
      <w:r>
        <w:t>Talep konusunun başvuranın şahsı ile ilgili ol</w:t>
      </w:r>
      <w:r>
        <w:t xml:space="preserve">ması gerekmekle birlikte, başkası adına hareket ediliyor ise başvuruyu yapanın bu konuda yetkili olması ve bu yetkinin belgelendirilmesi (vekâletname) gerekmektedir. </w:t>
      </w:r>
      <w:r>
        <w:rPr>
          <w:rFonts w:ascii="Roboto" w:eastAsia="Roboto" w:hAnsi="Roboto" w:cs="Roboto"/>
        </w:rPr>
        <w:t xml:space="preserve">Başvurunun özel nitelikli veriler kapsamında olması durumunda ise Kişisel Sağlık Verileri </w:t>
      </w:r>
      <w:r>
        <w:rPr>
          <w:rFonts w:ascii="Roboto" w:eastAsia="Roboto" w:hAnsi="Roboto" w:cs="Roboto"/>
        </w:rPr>
        <w:t>Hakkında Yönetmelik'in 10. maddesi uyarınca başvuruyu yapanın bu konuda özel olarak yetkilendirilmesi gerekmektedir</w:t>
      </w:r>
      <w:r>
        <w:rPr>
          <w:rFonts w:ascii="Roboto" w:eastAsia="Roboto" w:hAnsi="Roboto" w:cs="Roboto"/>
          <w:color w:val="202124"/>
        </w:rPr>
        <w:t xml:space="preserve">. </w:t>
      </w:r>
      <w:r>
        <w:t>Ayrıca başvurunun kimlik ve adres bilgilerini içermesi ve başvuruya kimliği doğrulayıcı belgelerin eklenmesi gerekmektedir.</w:t>
      </w:r>
    </w:p>
    <w:p w14:paraId="13145ED0" w14:textId="77777777" w:rsidR="005D3049" w:rsidRDefault="0050432D">
      <w:pPr>
        <w:spacing w:after="200"/>
        <w:jc w:val="both"/>
      </w:pPr>
      <w:r>
        <w:t>Yetkisiz üçüncü</w:t>
      </w:r>
      <w:r>
        <w:t xml:space="preserve"> kişilerin başkası adına yaptığı talepler değerlendirmeye alınmayacaktır.</w:t>
      </w:r>
    </w:p>
    <w:p w14:paraId="13145ED1" w14:textId="77777777" w:rsidR="005D3049" w:rsidRDefault="0050432D">
      <w:pPr>
        <w:spacing w:after="200"/>
        <w:jc w:val="both"/>
        <w:rPr>
          <w:b/>
        </w:rPr>
      </w:pPr>
      <w:r>
        <w:rPr>
          <w:b/>
        </w:rPr>
        <w:t>Kişisel Verilerinizin İşlenmesine İlişkin Talepleriniz Ne Kadar Sürede Cevaplanır?</w:t>
      </w:r>
    </w:p>
    <w:p w14:paraId="13145ED2" w14:textId="77777777" w:rsidR="005D3049" w:rsidRDefault="0050432D">
      <w:pPr>
        <w:spacing w:after="200"/>
        <w:jc w:val="both"/>
      </w:pPr>
      <w:r>
        <w:lastRenderedPageBreak/>
        <w:t>Kişisel verilerinize ilişkin hak talepleriniz değerlendirilerek, en kısa sürede ve en geç 30 gün iç</w:t>
      </w:r>
      <w:r>
        <w:t>erisinde ücretsiz olarak sonuçlandırılacaktır; ancak işlemin ayrıca bir maliyet gerektirmesi halinde Tebliğ’de belirtilen esaslara göre tarafınızdan ücret talep edilebilecektir. Başvurunuza ilişkin gerekçeli cevabımız başvuruda belirttiğiniz adrese elektro</w:t>
      </w:r>
      <w:r>
        <w:t xml:space="preserve">nik posta veya posta yolu başta olmak üzere eğer mümkünse talebin yapıldığı usul vasıtasıyla size iletilecektir. </w:t>
      </w:r>
    </w:p>
    <w:sectPr w:rsidR="005D3049">
      <w:headerReference w:type="default" r:id="rId10"/>
      <w:footerReference w:type="defaul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45EDA" w14:textId="77777777" w:rsidR="00000000" w:rsidRDefault="0050432D">
      <w:pPr>
        <w:spacing w:line="240" w:lineRule="auto"/>
      </w:pPr>
      <w:r>
        <w:separator/>
      </w:r>
    </w:p>
  </w:endnote>
  <w:endnote w:type="continuationSeparator" w:id="0">
    <w:p w14:paraId="13145EDC" w14:textId="77777777" w:rsidR="00000000" w:rsidRDefault="00504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Roboto">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45ED5" w14:textId="3E71B968" w:rsidR="005D3049" w:rsidRDefault="0050432D">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45ED6" w14:textId="77777777" w:rsidR="00000000" w:rsidRDefault="0050432D">
      <w:pPr>
        <w:spacing w:line="240" w:lineRule="auto"/>
      </w:pPr>
      <w:r>
        <w:separator/>
      </w:r>
    </w:p>
  </w:footnote>
  <w:footnote w:type="continuationSeparator" w:id="0">
    <w:p w14:paraId="13145ED8" w14:textId="77777777" w:rsidR="00000000" w:rsidRDefault="005043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45ED4" w14:textId="77777777" w:rsidR="005D3049" w:rsidRDefault="0050432D">
    <w:pPr>
      <w:rPr>
        <w:i/>
      </w:rPr>
    </w:pPr>
    <w:r>
      <w:rPr>
        <w:noProof/>
        <w:lang w:val="tr-TR"/>
      </w:rPr>
      <w:drawing>
        <wp:inline distT="114300" distB="114300" distL="114300" distR="114300" wp14:anchorId="13145ED6" wp14:editId="13145ED7">
          <wp:extent cx="512988" cy="6392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37290" t="13746" r="37815" b="41778"/>
                  <a:stretch>
                    <a:fillRect/>
                  </a:stretch>
                </pic:blipFill>
                <pic:spPr>
                  <a:xfrm>
                    <a:off x="0" y="0"/>
                    <a:ext cx="512988" cy="6392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2611"/>
    <w:multiLevelType w:val="multilevel"/>
    <w:tmpl w:val="1D1E6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B3492D"/>
    <w:multiLevelType w:val="multilevel"/>
    <w:tmpl w:val="F3DAA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A22FC2"/>
    <w:multiLevelType w:val="multilevel"/>
    <w:tmpl w:val="AC20C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754548"/>
    <w:multiLevelType w:val="multilevel"/>
    <w:tmpl w:val="5C441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395F8C"/>
    <w:multiLevelType w:val="multilevel"/>
    <w:tmpl w:val="A3A46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49"/>
    <w:rsid w:val="0050432D"/>
    <w:rsid w:val="005D30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5EA4"/>
  <w15:docId w15:val="{E8AC7CE5-0F04-47E3-B40F-4A0F6C59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50432D"/>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432D"/>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50432D"/>
    <w:rPr>
      <w:b/>
      <w:bCs/>
    </w:rPr>
  </w:style>
  <w:style w:type="character" w:customStyle="1" w:styleId="AklamaKonusuChar">
    <w:name w:val="Açıklama Konusu Char"/>
    <w:basedOn w:val="AklamaMetniChar"/>
    <w:link w:val="AklamaKonusu"/>
    <w:uiPriority w:val="99"/>
    <w:semiHidden/>
    <w:rsid w:val="005043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vkk_bildirim@ibb.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vkk_bildirim@ibb.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sHKdaKgvYIG4lifr6HEohdPhSw==">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7754</Characters>
  <Application>Microsoft Office Word</Application>
  <DocSecurity>0</DocSecurity>
  <Lines>64</Lines>
  <Paragraphs>18</Paragraphs>
  <ScaleCrop>false</ScaleCrop>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Mehmet AK</cp:lastModifiedBy>
  <cp:revision>2</cp:revision>
  <dcterms:created xsi:type="dcterms:W3CDTF">2024-03-11T10:06:00Z</dcterms:created>
  <dcterms:modified xsi:type="dcterms:W3CDTF">2024-03-11T10:06:00Z</dcterms:modified>
</cp:coreProperties>
</file>